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A09BB" w14:textId="77777777" w:rsidR="0074093E" w:rsidRPr="009A2B92" w:rsidRDefault="0074093E" w:rsidP="0074093E">
      <w:pPr>
        <w:jc w:val="center"/>
        <w:rPr>
          <w:rFonts w:cs="Arial"/>
          <w:b/>
          <w:sz w:val="22"/>
          <w:szCs w:val="22"/>
        </w:rPr>
      </w:pPr>
      <w:r w:rsidRPr="009A2B92">
        <w:rPr>
          <w:rFonts w:cs="Arial"/>
          <w:b/>
          <w:sz w:val="22"/>
          <w:szCs w:val="22"/>
        </w:rPr>
        <w:t xml:space="preserve">Location: DHCS, 1500 Capitol Avenue, Sacramento, CA 95814, Training Room B &amp; C </w:t>
      </w:r>
    </w:p>
    <w:p w14:paraId="6E742BAA" w14:textId="77777777" w:rsidR="0074093E" w:rsidRPr="009A2B92" w:rsidRDefault="0074093E" w:rsidP="0074093E">
      <w:pPr>
        <w:jc w:val="center"/>
        <w:rPr>
          <w:rFonts w:cs="Arial"/>
          <w:b/>
          <w:sz w:val="22"/>
          <w:szCs w:val="22"/>
        </w:rPr>
      </w:pPr>
      <w:r w:rsidRPr="009A2B92">
        <w:rPr>
          <w:rFonts w:cs="Arial"/>
          <w:b/>
          <w:sz w:val="22"/>
          <w:szCs w:val="22"/>
        </w:rPr>
        <w:t xml:space="preserve">Conference Line: </w:t>
      </w:r>
      <w:r w:rsidR="00B95D41" w:rsidRPr="00B95D41">
        <w:rPr>
          <w:rFonts w:cs="Arial"/>
          <w:b/>
          <w:sz w:val="22"/>
          <w:szCs w:val="22"/>
        </w:rPr>
        <w:t>888-968-3517</w:t>
      </w:r>
      <w:r w:rsidRPr="009A2B92">
        <w:rPr>
          <w:rFonts w:cs="Arial"/>
          <w:b/>
          <w:sz w:val="22"/>
          <w:szCs w:val="22"/>
        </w:rPr>
        <w:t xml:space="preserve"> - Participant Code: </w:t>
      </w:r>
      <w:r w:rsidR="00B95D41" w:rsidRPr="00B95D41">
        <w:rPr>
          <w:rFonts w:cs="Arial"/>
          <w:b/>
          <w:sz w:val="22"/>
          <w:szCs w:val="22"/>
        </w:rPr>
        <w:t>8245294</w:t>
      </w:r>
    </w:p>
    <w:p w14:paraId="79BC05B3" w14:textId="77777777" w:rsidR="00790353" w:rsidRDefault="00885B74" w:rsidP="00324F0A">
      <w:pPr>
        <w:jc w:val="center"/>
        <w:rPr>
          <w:rFonts w:cs="Arial"/>
          <w:i/>
          <w:sz w:val="22"/>
          <w:szCs w:val="22"/>
        </w:rPr>
      </w:pPr>
      <w:r w:rsidRPr="009A2B92">
        <w:rPr>
          <w:rFonts w:cs="Arial"/>
          <w:i/>
          <w:sz w:val="22"/>
          <w:szCs w:val="22"/>
        </w:rPr>
        <w:t xml:space="preserve">Members of the Public </w:t>
      </w:r>
      <w:r w:rsidR="00BB7358" w:rsidRPr="009A2B92">
        <w:rPr>
          <w:rFonts w:cs="Arial"/>
          <w:i/>
          <w:sz w:val="22"/>
          <w:szCs w:val="22"/>
        </w:rPr>
        <w:t>are</w:t>
      </w:r>
      <w:r w:rsidRPr="009A2B92">
        <w:rPr>
          <w:rFonts w:cs="Arial"/>
          <w:i/>
          <w:sz w:val="22"/>
          <w:szCs w:val="22"/>
        </w:rPr>
        <w:t xml:space="preserve"> </w:t>
      </w:r>
      <w:r w:rsidR="0022309C" w:rsidRPr="009A2B92">
        <w:rPr>
          <w:rFonts w:cs="Arial"/>
          <w:i/>
          <w:sz w:val="22"/>
          <w:szCs w:val="22"/>
        </w:rPr>
        <w:t>welcome</w:t>
      </w:r>
      <w:r w:rsidR="00A27720" w:rsidRPr="009A2B92">
        <w:rPr>
          <w:rFonts w:cs="Arial"/>
          <w:i/>
          <w:sz w:val="22"/>
          <w:szCs w:val="22"/>
        </w:rPr>
        <w:t xml:space="preserve"> </w:t>
      </w:r>
      <w:r w:rsidRPr="009A2B92">
        <w:rPr>
          <w:rFonts w:cs="Arial"/>
          <w:i/>
          <w:sz w:val="22"/>
          <w:szCs w:val="22"/>
        </w:rPr>
        <w:t xml:space="preserve">to comment </w:t>
      </w:r>
      <w:r w:rsidR="00324F0A">
        <w:rPr>
          <w:rFonts w:cs="Arial"/>
          <w:i/>
          <w:sz w:val="22"/>
          <w:szCs w:val="22"/>
        </w:rPr>
        <w:t>after each agenda item</w:t>
      </w:r>
    </w:p>
    <w:p w14:paraId="3D33A86D" w14:textId="77777777" w:rsidR="00626AFD" w:rsidRDefault="00626AFD" w:rsidP="00324F0A">
      <w:pPr>
        <w:jc w:val="center"/>
        <w:rPr>
          <w:rFonts w:cs="Arial"/>
          <w:i/>
          <w:sz w:val="22"/>
          <w:szCs w:val="22"/>
        </w:rPr>
      </w:pPr>
    </w:p>
    <w:tbl>
      <w:tblPr>
        <w:tblStyle w:val="TableGrid"/>
        <w:tblW w:w="117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8274"/>
        <w:gridCol w:w="2257"/>
      </w:tblGrid>
      <w:tr w:rsidR="00DF5922" w:rsidRPr="00B55A36" w14:paraId="3A61B459" w14:textId="77777777" w:rsidTr="009D7DDA">
        <w:trPr>
          <w:trHeight w:val="4056"/>
          <w:jc w:val="center"/>
        </w:trPr>
        <w:tc>
          <w:tcPr>
            <w:tcW w:w="1263" w:type="dxa"/>
            <w:tcBorders>
              <w:top w:val="single" w:sz="4" w:space="0" w:color="auto"/>
              <w:bottom w:val="single" w:sz="4" w:space="0" w:color="auto"/>
            </w:tcBorders>
          </w:tcPr>
          <w:p w14:paraId="01D135F1" w14:textId="77777777" w:rsidR="00DF5922" w:rsidRPr="005E6A7C" w:rsidRDefault="00AF1083" w:rsidP="006F79C3">
            <w:pPr>
              <w:rPr>
                <w:rFonts w:cs="Arial"/>
                <w:b/>
                <w:sz w:val="22"/>
                <w:szCs w:val="22"/>
              </w:rPr>
            </w:pPr>
            <w:r>
              <w:rPr>
                <w:rFonts w:cs="Arial"/>
                <w:b/>
                <w:sz w:val="22"/>
                <w:szCs w:val="22"/>
              </w:rPr>
              <w:t>1:</w:t>
            </w:r>
            <w:r w:rsidR="004B4E7A">
              <w:rPr>
                <w:rFonts w:cs="Arial"/>
                <w:b/>
                <w:sz w:val="22"/>
                <w:szCs w:val="22"/>
              </w:rPr>
              <w:t>00-1:10</w:t>
            </w:r>
          </w:p>
        </w:tc>
        <w:tc>
          <w:tcPr>
            <w:tcW w:w="8274" w:type="dxa"/>
            <w:tcBorders>
              <w:top w:val="single" w:sz="4" w:space="0" w:color="auto"/>
              <w:bottom w:val="single" w:sz="4" w:space="0" w:color="auto"/>
            </w:tcBorders>
          </w:tcPr>
          <w:p w14:paraId="520F17F2" w14:textId="77777777" w:rsidR="006A2182" w:rsidRDefault="00DF5922" w:rsidP="006A2182">
            <w:pPr>
              <w:pStyle w:val="ListParagraph"/>
              <w:numPr>
                <w:ilvl w:val="0"/>
                <w:numId w:val="28"/>
              </w:numPr>
              <w:rPr>
                <w:rFonts w:cs="Arial"/>
                <w:b/>
                <w:sz w:val="22"/>
                <w:szCs w:val="22"/>
              </w:rPr>
            </w:pPr>
            <w:r w:rsidRPr="005E6A7C">
              <w:rPr>
                <w:rFonts w:cs="Arial"/>
                <w:b/>
                <w:sz w:val="22"/>
                <w:szCs w:val="22"/>
              </w:rPr>
              <w:t>Opening Remarks and Introductions</w:t>
            </w:r>
          </w:p>
          <w:p w14:paraId="28167E01" w14:textId="77777777" w:rsidR="00DF5922" w:rsidRPr="006A2182" w:rsidRDefault="006A2182" w:rsidP="006A2182">
            <w:pPr>
              <w:pStyle w:val="ListParagraph"/>
              <w:rPr>
                <w:rFonts w:cs="Arial"/>
                <w:sz w:val="22"/>
                <w:szCs w:val="22"/>
              </w:rPr>
            </w:pPr>
            <w:r w:rsidRPr="006A2182">
              <w:rPr>
                <w:rFonts w:cs="Arial"/>
                <w:sz w:val="22"/>
                <w:szCs w:val="22"/>
              </w:rPr>
              <w:t>The Legislative Intent for AB 357 (Pan) states the health and well-being of California’s children should be among the state’s top priorities and it is imperative that every child in California has meaningful health coverage with benefits that support healthy growth and development.  (b) Children’s health coverage should encompass more than just treatment of diseases and illnesses, but also cover services and care to promote healthy development and well-being, identify and intervene in problems early on, and prevent chronic disease. The Welfare and Institutions Code Section 14005.271 states the Medi-Cal Children’s Health Advisory Panel shall be an independent, statewide advisory board that shall advise the State Department of Health Care Services on matters relevant to all children enrolled in Medi-Cal and their families, including, but not limited to, emerging trends in the care of children, quality measurements, communications between the State Department of Health Care Services and Medi-Cal families, provider network issues and Medi-Cal enrollment issues.</w:t>
            </w:r>
          </w:p>
          <w:p w14:paraId="01ECA3BD" w14:textId="77777777" w:rsidR="00DF5922" w:rsidRPr="005E6A7C" w:rsidRDefault="00DF5922" w:rsidP="009B1D74">
            <w:pPr>
              <w:ind w:left="561"/>
              <w:rPr>
                <w:rFonts w:eastAsiaTheme="minorHAnsi" w:cs="Arial"/>
                <w:sz w:val="22"/>
                <w:szCs w:val="22"/>
              </w:rPr>
            </w:pPr>
          </w:p>
        </w:tc>
        <w:tc>
          <w:tcPr>
            <w:tcW w:w="2257" w:type="dxa"/>
            <w:tcBorders>
              <w:top w:val="single" w:sz="4" w:space="0" w:color="auto"/>
              <w:bottom w:val="single" w:sz="4" w:space="0" w:color="auto"/>
            </w:tcBorders>
          </w:tcPr>
          <w:p w14:paraId="6E52460D" w14:textId="77777777" w:rsidR="008562F4" w:rsidRDefault="00DF5922" w:rsidP="00626AFD">
            <w:pPr>
              <w:ind w:left="-18"/>
              <w:rPr>
                <w:rFonts w:cs="Arial"/>
                <w:sz w:val="22"/>
                <w:szCs w:val="22"/>
              </w:rPr>
            </w:pPr>
            <w:r w:rsidRPr="005E6A7C">
              <w:rPr>
                <w:rFonts w:cs="Arial"/>
                <w:sz w:val="22"/>
                <w:szCs w:val="22"/>
              </w:rPr>
              <w:t>Ellen Beck</w:t>
            </w:r>
          </w:p>
          <w:p w14:paraId="655649FF" w14:textId="77777777" w:rsidR="00DF5922" w:rsidRPr="005E6A7C" w:rsidDel="00BB7358" w:rsidRDefault="00DF5922" w:rsidP="00626AFD">
            <w:pPr>
              <w:ind w:left="-18"/>
              <w:rPr>
                <w:rFonts w:cs="Arial"/>
                <w:sz w:val="22"/>
                <w:szCs w:val="22"/>
              </w:rPr>
            </w:pPr>
          </w:p>
        </w:tc>
      </w:tr>
      <w:tr w:rsidR="00DF5922" w:rsidRPr="00B55A36" w14:paraId="4392CC9F" w14:textId="77777777" w:rsidTr="009D7DDA">
        <w:trPr>
          <w:trHeight w:val="765"/>
          <w:jc w:val="center"/>
        </w:trPr>
        <w:tc>
          <w:tcPr>
            <w:tcW w:w="1263" w:type="dxa"/>
            <w:tcBorders>
              <w:top w:val="single" w:sz="4" w:space="0" w:color="auto"/>
              <w:bottom w:val="single" w:sz="4" w:space="0" w:color="auto"/>
            </w:tcBorders>
          </w:tcPr>
          <w:p w14:paraId="515085B6" w14:textId="77777777" w:rsidR="00DF5922" w:rsidRPr="005E6A7C" w:rsidRDefault="004B4E7A" w:rsidP="00797A61">
            <w:pPr>
              <w:rPr>
                <w:rFonts w:cs="Arial"/>
                <w:b/>
                <w:sz w:val="22"/>
                <w:szCs w:val="22"/>
              </w:rPr>
            </w:pPr>
            <w:r>
              <w:rPr>
                <w:rFonts w:cs="Arial"/>
                <w:b/>
                <w:sz w:val="22"/>
                <w:szCs w:val="22"/>
              </w:rPr>
              <w:t>1:10-1:15</w:t>
            </w:r>
          </w:p>
        </w:tc>
        <w:tc>
          <w:tcPr>
            <w:tcW w:w="8274" w:type="dxa"/>
            <w:tcBorders>
              <w:top w:val="single" w:sz="4" w:space="0" w:color="auto"/>
              <w:bottom w:val="single" w:sz="4" w:space="0" w:color="auto"/>
            </w:tcBorders>
          </w:tcPr>
          <w:p w14:paraId="1926669E" w14:textId="77777777" w:rsidR="009D7DDA" w:rsidRPr="009D7DDA" w:rsidRDefault="00DF5922" w:rsidP="009D7DDA">
            <w:pPr>
              <w:pStyle w:val="ListParagraph"/>
              <w:numPr>
                <w:ilvl w:val="0"/>
                <w:numId w:val="28"/>
              </w:numPr>
              <w:rPr>
                <w:rFonts w:cs="Arial"/>
                <w:b/>
                <w:sz w:val="22"/>
                <w:szCs w:val="22"/>
              </w:rPr>
            </w:pPr>
            <w:r w:rsidRPr="009D7DDA">
              <w:rPr>
                <w:rFonts w:cs="Arial"/>
                <w:b/>
                <w:sz w:val="22"/>
                <w:szCs w:val="22"/>
              </w:rPr>
              <w:t>Meeting Minutes</w:t>
            </w:r>
          </w:p>
          <w:p w14:paraId="713B8A85" w14:textId="77777777" w:rsidR="00DF5922" w:rsidRPr="005E6A7C" w:rsidRDefault="00DF5922" w:rsidP="00954810">
            <w:pPr>
              <w:pStyle w:val="ListParagraph"/>
              <w:numPr>
                <w:ilvl w:val="1"/>
                <w:numId w:val="28"/>
              </w:numPr>
              <w:ind w:left="741"/>
              <w:rPr>
                <w:rFonts w:cs="Arial"/>
                <w:sz w:val="22"/>
                <w:szCs w:val="22"/>
              </w:rPr>
            </w:pPr>
            <w:r w:rsidRPr="005E6A7C">
              <w:rPr>
                <w:rFonts w:cs="Arial"/>
                <w:sz w:val="22"/>
                <w:szCs w:val="22"/>
              </w:rPr>
              <w:t xml:space="preserve">Review and Approval of </w:t>
            </w:r>
            <w:r w:rsidR="00B95D41">
              <w:rPr>
                <w:rFonts w:cs="Arial"/>
                <w:sz w:val="22"/>
                <w:szCs w:val="22"/>
              </w:rPr>
              <w:t>July 16</w:t>
            </w:r>
            <w:r w:rsidRPr="005E6A7C">
              <w:rPr>
                <w:rFonts w:cs="Arial"/>
                <w:sz w:val="22"/>
                <w:szCs w:val="22"/>
              </w:rPr>
              <w:t>, 2015 Meeting Minutes</w:t>
            </w:r>
          </w:p>
          <w:p w14:paraId="143E0954" w14:textId="77777777" w:rsidR="006A2182" w:rsidRPr="005E6A7C" w:rsidRDefault="006A2182" w:rsidP="00B95D41">
            <w:pPr>
              <w:pStyle w:val="ListParagraph"/>
              <w:ind w:left="741"/>
              <w:rPr>
                <w:rFonts w:cs="Arial"/>
                <w:sz w:val="22"/>
                <w:szCs w:val="22"/>
              </w:rPr>
            </w:pPr>
          </w:p>
        </w:tc>
        <w:tc>
          <w:tcPr>
            <w:tcW w:w="2257" w:type="dxa"/>
            <w:tcBorders>
              <w:top w:val="single" w:sz="4" w:space="0" w:color="auto"/>
              <w:bottom w:val="single" w:sz="4" w:space="0" w:color="auto"/>
            </w:tcBorders>
          </w:tcPr>
          <w:p w14:paraId="2AF89C7B" w14:textId="77777777" w:rsidR="008562F4" w:rsidRDefault="00DF5922" w:rsidP="00626AFD">
            <w:pPr>
              <w:ind w:left="-18"/>
              <w:rPr>
                <w:rFonts w:cs="Arial"/>
                <w:sz w:val="22"/>
                <w:szCs w:val="22"/>
              </w:rPr>
            </w:pPr>
            <w:r w:rsidRPr="005E6A7C">
              <w:rPr>
                <w:rFonts w:cs="Arial"/>
                <w:sz w:val="22"/>
                <w:szCs w:val="22"/>
              </w:rPr>
              <w:t>Ellen Beck</w:t>
            </w:r>
          </w:p>
          <w:p w14:paraId="1E97E0AB" w14:textId="77777777" w:rsidR="00DF5922" w:rsidRPr="005E6A7C" w:rsidRDefault="00DF5922" w:rsidP="00626AFD">
            <w:pPr>
              <w:ind w:left="-18"/>
              <w:rPr>
                <w:rFonts w:cs="Arial"/>
                <w:sz w:val="22"/>
                <w:szCs w:val="22"/>
              </w:rPr>
            </w:pPr>
          </w:p>
        </w:tc>
      </w:tr>
      <w:tr w:rsidR="00CC2034" w:rsidRPr="00B55A36" w14:paraId="35DFCD38" w14:textId="77777777" w:rsidTr="009D7DDA">
        <w:trPr>
          <w:trHeight w:val="2028"/>
          <w:jc w:val="center"/>
        </w:trPr>
        <w:tc>
          <w:tcPr>
            <w:tcW w:w="1263" w:type="dxa"/>
            <w:tcBorders>
              <w:top w:val="single" w:sz="4" w:space="0" w:color="auto"/>
              <w:bottom w:val="single" w:sz="4" w:space="0" w:color="auto"/>
            </w:tcBorders>
          </w:tcPr>
          <w:p w14:paraId="71C0DB0E" w14:textId="77777777" w:rsidR="00797A61" w:rsidRDefault="009D7DDA" w:rsidP="00790353">
            <w:pPr>
              <w:rPr>
                <w:rFonts w:cs="Arial"/>
                <w:b/>
                <w:sz w:val="22"/>
                <w:szCs w:val="22"/>
              </w:rPr>
            </w:pPr>
            <w:r>
              <w:rPr>
                <w:rFonts w:cs="Arial"/>
                <w:b/>
                <w:sz w:val="22"/>
                <w:szCs w:val="22"/>
              </w:rPr>
              <w:t>1:15-1:</w:t>
            </w:r>
            <w:r w:rsidR="004B4E7A">
              <w:rPr>
                <w:rFonts w:cs="Arial"/>
                <w:b/>
                <w:sz w:val="22"/>
                <w:szCs w:val="22"/>
              </w:rPr>
              <w:t xml:space="preserve">35 </w:t>
            </w:r>
          </w:p>
          <w:p w14:paraId="0EA0AC7D" w14:textId="77777777" w:rsidR="002A1D93" w:rsidRDefault="002A1D93" w:rsidP="00790353">
            <w:pPr>
              <w:rPr>
                <w:rFonts w:cs="Arial"/>
                <w:b/>
                <w:sz w:val="22"/>
                <w:szCs w:val="22"/>
              </w:rPr>
            </w:pPr>
          </w:p>
          <w:p w14:paraId="4505E963" w14:textId="77777777" w:rsidR="002A1D93" w:rsidRDefault="002A1D93" w:rsidP="00790353">
            <w:pPr>
              <w:rPr>
                <w:rFonts w:cs="Arial"/>
                <w:b/>
                <w:sz w:val="22"/>
                <w:szCs w:val="22"/>
              </w:rPr>
            </w:pPr>
          </w:p>
          <w:p w14:paraId="0ED75ABA" w14:textId="77777777" w:rsidR="002A1D93" w:rsidRDefault="002A1D93" w:rsidP="00790353">
            <w:pPr>
              <w:rPr>
                <w:rFonts w:cs="Arial"/>
                <w:b/>
                <w:sz w:val="22"/>
                <w:szCs w:val="22"/>
              </w:rPr>
            </w:pPr>
          </w:p>
          <w:p w14:paraId="76C04A4A" w14:textId="77777777" w:rsidR="002A1D93" w:rsidRDefault="009001E3" w:rsidP="00790353">
            <w:pPr>
              <w:rPr>
                <w:rFonts w:cs="Arial"/>
                <w:b/>
                <w:sz w:val="22"/>
                <w:szCs w:val="22"/>
              </w:rPr>
            </w:pPr>
            <w:r>
              <w:rPr>
                <w:rFonts w:cs="Arial"/>
                <w:b/>
                <w:sz w:val="22"/>
                <w:szCs w:val="22"/>
              </w:rPr>
              <w:t>1:35-1:</w:t>
            </w:r>
            <w:r w:rsidR="00B95D41">
              <w:rPr>
                <w:rFonts w:cs="Arial"/>
                <w:b/>
                <w:sz w:val="22"/>
                <w:szCs w:val="22"/>
              </w:rPr>
              <w:t>45</w:t>
            </w:r>
          </w:p>
          <w:p w14:paraId="49EEE5FA" w14:textId="77777777" w:rsidR="005D1A9E" w:rsidRDefault="008E3B78" w:rsidP="00790353">
            <w:pPr>
              <w:rPr>
                <w:rFonts w:cs="Arial"/>
                <w:b/>
                <w:sz w:val="22"/>
                <w:szCs w:val="22"/>
              </w:rPr>
            </w:pPr>
            <w:r>
              <w:rPr>
                <w:rFonts w:cs="Arial"/>
                <w:b/>
                <w:sz w:val="22"/>
                <w:szCs w:val="22"/>
              </w:rPr>
              <w:t>1:</w:t>
            </w:r>
            <w:r w:rsidR="00B95D41">
              <w:rPr>
                <w:rFonts w:cs="Arial"/>
                <w:b/>
                <w:sz w:val="22"/>
                <w:szCs w:val="22"/>
              </w:rPr>
              <w:t>45</w:t>
            </w:r>
            <w:r w:rsidR="002A1D93">
              <w:rPr>
                <w:rFonts w:cs="Arial"/>
                <w:b/>
                <w:sz w:val="22"/>
                <w:szCs w:val="22"/>
              </w:rPr>
              <w:t>-</w:t>
            </w:r>
            <w:r>
              <w:rPr>
                <w:rFonts w:cs="Arial"/>
                <w:b/>
                <w:sz w:val="22"/>
                <w:szCs w:val="22"/>
              </w:rPr>
              <w:t>2:</w:t>
            </w:r>
            <w:r w:rsidR="00B23E29">
              <w:rPr>
                <w:rFonts w:cs="Arial"/>
                <w:b/>
                <w:sz w:val="22"/>
                <w:szCs w:val="22"/>
              </w:rPr>
              <w:t>1</w:t>
            </w:r>
            <w:r w:rsidR="00B95D41">
              <w:rPr>
                <w:rFonts w:cs="Arial"/>
                <w:b/>
                <w:sz w:val="22"/>
                <w:szCs w:val="22"/>
              </w:rPr>
              <w:t>0</w:t>
            </w:r>
            <w:r>
              <w:rPr>
                <w:rFonts w:cs="Arial"/>
                <w:b/>
                <w:sz w:val="22"/>
                <w:szCs w:val="22"/>
              </w:rPr>
              <w:t xml:space="preserve"> </w:t>
            </w:r>
          </w:p>
          <w:p w14:paraId="6CF993A4" w14:textId="77777777" w:rsidR="008562F4" w:rsidRDefault="008562F4" w:rsidP="005D1A9E">
            <w:pPr>
              <w:rPr>
                <w:rFonts w:cs="Arial"/>
                <w:b/>
                <w:sz w:val="22"/>
                <w:szCs w:val="22"/>
              </w:rPr>
            </w:pPr>
          </w:p>
          <w:p w14:paraId="3DA1E307" w14:textId="77777777" w:rsidR="008E3B78" w:rsidRPr="005E6A7C" w:rsidRDefault="008E3B78" w:rsidP="005D1A9E">
            <w:pPr>
              <w:rPr>
                <w:rFonts w:cs="Arial"/>
                <w:b/>
                <w:sz w:val="22"/>
                <w:szCs w:val="22"/>
              </w:rPr>
            </w:pPr>
            <w:r>
              <w:rPr>
                <w:rFonts w:cs="Arial"/>
                <w:b/>
                <w:sz w:val="22"/>
                <w:szCs w:val="22"/>
              </w:rPr>
              <w:t xml:space="preserve">        </w:t>
            </w:r>
          </w:p>
        </w:tc>
        <w:tc>
          <w:tcPr>
            <w:tcW w:w="8274" w:type="dxa"/>
            <w:tcBorders>
              <w:top w:val="single" w:sz="4" w:space="0" w:color="auto"/>
              <w:bottom w:val="single" w:sz="4" w:space="0" w:color="auto"/>
            </w:tcBorders>
          </w:tcPr>
          <w:p w14:paraId="068F657A" w14:textId="77777777" w:rsidR="005D1A9E" w:rsidRPr="00B95D41" w:rsidRDefault="005D1A9E" w:rsidP="00B95D41">
            <w:pPr>
              <w:pStyle w:val="ListParagraph"/>
              <w:numPr>
                <w:ilvl w:val="0"/>
                <w:numId w:val="28"/>
              </w:numPr>
              <w:rPr>
                <w:rFonts w:cs="Arial"/>
                <w:b/>
                <w:sz w:val="22"/>
                <w:szCs w:val="22"/>
              </w:rPr>
            </w:pPr>
            <w:r>
              <w:rPr>
                <w:rFonts w:cs="Arial"/>
                <w:b/>
                <w:sz w:val="22"/>
                <w:szCs w:val="22"/>
              </w:rPr>
              <w:t>Update on Timeline</w:t>
            </w:r>
            <w:r w:rsidR="00B95D41">
              <w:rPr>
                <w:rFonts w:cs="Arial"/>
                <w:b/>
                <w:sz w:val="22"/>
                <w:szCs w:val="22"/>
              </w:rPr>
              <w:t xml:space="preserve">, </w:t>
            </w:r>
            <w:r w:rsidR="006922D4">
              <w:rPr>
                <w:rFonts w:cs="Arial"/>
                <w:b/>
                <w:sz w:val="22"/>
                <w:szCs w:val="22"/>
              </w:rPr>
              <w:t xml:space="preserve">Planning Process </w:t>
            </w:r>
            <w:r w:rsidR="00B95D41">
              <w:rPr>
                <w:rFonts w:cs="Arial"/>
                <w:b/>
                <w:sz w:val="22"/>
                <w:szCs w:val="22"/>
              </w:rPr>
              <w:t xml:space="preserve">and Progress Toward Implementation of </w:t>
            </w:r>
            <w:r w:rsidR="006922D4">
              <w:rPr>
                <w:rFonts w:cs="Arial"/>
                <w:b/>
                <w:sz w:val="22"/>
                <w:szCs w:val="22"/>
              </w:rPr>
              <w:t>SB 75</w:t>
            </w:r>
            <w:r>
              <w:rPr>
                <w:rFonts w:cs="Arial"/>
                <w:b/>
                <w:sz w:val="22"/>
                <w:szCs w:val="22"/>
              </w:rPr>
              <w:t xml:space="preserve"> </w:t>
            </w:r>
            <w:r w:rsidR="0027691A">
              <w:rPr>
                <w:rFonts w:cs="Arial"/>
                <w:b/>
                <w:sz w:val="22"/>
                <w:szCs w:val="22"/>
              </w:rPr>
              <w:t xml:space="preserve">(Coverage </w:t>
            </w:r>
            <w:r w:rsidR="0027691A" w:rsidRPr="00B95D41">
              <w:rPr>
                <w:rFonts w:cs="Arial"/>
                <w:b/>
                <w:sz w:val="22"/>
                <w:szCs w:val="22"/>
              </w:rPr>
              <w:t xml:space="preserve">For all Children) </w:t>
            </w:r>
            <w:r w:rsidR="00B95D41">
              <w:rPr>
                <w:rFonts w:cs="Arial"/>
                <w:b/>
                <w:sz w:val="22"/>
                <w:szCs w:val="22"/>
              </w:rPr>
              <w:t>and Discussion</w:t>
            </w:r>
          </w:p>
          <w:p w14:paraId="4634BC4E" w14:textId="77777777" w:rsidR="00797A61" w:rsidRDefault="00797A61" w:rsidP="00797A61">
            <w:pPr>
              <w:pStyle w:val="ListParagraph"/>
              <w:rPr>
                <w:rFonts w:cs="Arial"/>
                <w:b/>
                <w:sz w:val="22"/>
                <w:szCs w:val="22"/>
              </w:rPr>
            </w:pPr>
          </w:p>
          <w:p w14:paraId="7028E502" w14:textId="77777777" w:rsidR="00B95D41" w:rsidRPr="00B95D41" w:rsidRDefault="00B95D41" w:rsidP="00B95D41">
            <w:pPr>
              <w:pStyle w:val="ListParagraph"/>
              <w:numPr>
                <w:ilvl w:val="0"/>
                <w:numId w:val="28"/>
              </w:numPr>
              <w:rPr>
                <w:rFonts w:cs="Arial"/>
                <w:b/>
                <w:sz w:val="22"/>
                <w:szCs w:val="22"/>
              </w:rPr>
            </w:pPr>
            <w:r w:rsidRPr="00B95D41">
              <w:rPr>
                <w:rFonts w:cs="Arial"/>
                <w:b/>
                <w:sz w:val="22"/>
                <w:szCs w:val="22"/>
              </w:rPr>
              <w:t>Update on CCS RSAB Process and DHCS Proposal for CCS</w:t>
            </w:r>
          </w:p>
          <w:p w14:paraId="6BE67469" w14:textId="77777777" w:rsidR="009001E3" w:rsidRDefault="00B95D41" w:rsidP="009001E3">
            <w:pPr>
              <w:pStyle w:val="ListParagraph"/>
              <w:numPr>
                <w:ilvl w:val="1"/>
                <w:numId w:val="28"/>
              </w:numPr>
              <w:ind w:left="741"/>
              <w:rPr>
                <w:rFonts w:cs="Arial"/>
                <w:sz w:val="22"/>
                <w:szCs w:val="22"/>
              </w:rPr>
            </w:pPr>
            <w:r>
              <w:rPr>
                <w:rFonts w:cs="Arial"/>
                <w:sz w:val="22"/>
                <w:szCs w:val="22"/>
              </w:rPr>
              <w:t>Oral presentation</w:t>
            </w:r>
          </w:p>
          <w:p w14:paraId="030CD590" w14:textId="77777777" w:rsidR="009001E3" w:rsidRDefault="009001E3" w:rsidP="009001E3">
            <w:pPr>
              <w:pStyle w:val="ListParagraph"/>
              <w:numPr>
                <w:ilvl w:val="1"/>
                <w:numId w:val="28"/>
              </w:numPr>
              <w:ind w:left="741"/>
              <w:rPr>
                <w:rFonts w:cs="Arial"/>
                <w:sz w:val="22"/>
                <w:szCs w:val="22"/>
              </w:rPr>
            </w:pPr>
            <w:r w:rsidRPr="009001E3">
              <w:rPr>
                <w:rFonts w:cs="Arial"/>
                <w:sz w:val="22"/>
                <w:szCs w:val="22"/>
              </w:rPr>
              <w:t>Discussion</w:t>
            </w:r>
            <w:r w:rsidR="00B95D41">
              <w:rPr>
                <w:rFonts w:cs="Arial"/>
                <w:sz w:val="22"/>
                <w:szCs w:val="22"/>
              </w:rPr>
              <w:t xml:space="preserve"> and questions from panel</w:t>
            </w:r>
          </w:p>
          <w:p w14:paraId="1E699AB4" w14:textId="77777777" w:rsidR="009001E3" w:rsidRPr="009001E3" w:rsidRDefault="009001E3" w:rsidP="009001E3">
            <w:pPr>
              <w:pStyle w:val="ListParagraph"/>
              <w:ind w:left="741"/>
              <w:rPr>
                <w:rFonts w:cs="Arial"/>
                <w:sz w:val="22"/>
                <w:szCs w:val="22"/>
              </w:rPr>
            </w:pPr>
          </w:p>
          <w:p w14:paraId="5460B75F" w14:textId="77777777" w:rsidR="006A2182" w:rsidRPr="008E3B78" w:rsidRDefault="006A2182" w:rsidP="006A2182">
            <w:pPr>
              <w:pStyle w:val="ListParagraph"/>
              <w:rPr>
                <w:rFonts w:cs="Arial"/>
                <w:sz w:val="22"/>
                <w:szCs w:val="22"/>
              </w:rPr>
            </w:pPr>
          </w:p>
        </w:tc>
        <w:tc>
          <w:tcPr>
            <w:tcW w:w="2257" w:type="dxa"/>
            <w:tcBorders>
              <w:top w:val="single" w:sz="4" w:space="0" w:color="auto"/>
              <w:bottom w:val="single" w:sz="4" w:space="0" w:color="auto"/>
            </w:tcBorders>
          </w:tcPr>
          <w:p w14:paraId="1D678909" w14:textId="77777777" w:rsidR="00CC2034" w:rsidRDefault="00B95D41" w:rsidP="00626AFD">
            <w:pPr>
              <w:ind w:left="-18"/>
              <w:rPr>
                <w:rFonts w:cs="Arial"/>
                <w:sz w:val="22"/>
                <w:szCs w:val="22"/>
              </w:rPr>
            </w:pPr>
            <w:r>
              <w:rPr>
                <w:rFonts w:cs="Arial"/>
                <w:sz w:val="22"/>
                <w:szCs w:val="22"/>
              </w:rPr>
              <w:t xml:space="preserve">Rene </w:t>
            </w:r>
            <w:proofErr w:type="spellStart"/>
            <w:r>
              <w:rPr>
                <w:rFonts w:cs="Arial"/>
                <w:sz w:val="22"/>
                <w:szCs w:val="22"/>
              </w:rPr>
              <w:t>Mollow</w:t>
            </w:r>
            <w:proofErr w:type="spellEnd"/>
            <w:r>
              <w:rPr>
                <w:rFonts w:cs="Arial"/>
                <w:sz w:val="22"/>
                <w:szCs w:val="22"/>
              </w:rPr>
              <w:t xml:space="preserve"> and</w:t>
            </w:r>
          </w:p>
          <w:p w14:paraId="2800E9B9" w14:textId="77777777" w:rsidR="00FB14C6" w:rsidRDefault="008E3B78" w:rsidP="00626AFD">
            <w:pPr>
              <w:ind w:left="-18"/>
              <w:rPr>
                <w:rFonts w:cs="Arial"/>
                <w:sz w:val="22"/>
                <w:szCs w:val="22"/>
              </w:rPr>
            </w:pPr>
            <w:r>
              <w:rPr>
                <w:rFonts w:cs="Arial"/>
                <w:sz w:val="22"/>
                <w:szCs w:val="22"/>
              </w:rPr>
              <w:t>Panel</w:t>
            </w:r>
          </w:p>
          <w:p w14:paraId="461334AD" w14:textId="77777777" w:rsidR="00FB14C6" w:rsidRDefault="00FB14C6" w:rsidP="00626AFD">
            <w:pPr>
              <w:ind w:left="-18"/>
              <w:rPr>
                <w:rFonts w:cs="Arial"/>
                <w:sz w:val="22"/>
                <w:szCs w:val="22"/>
              </w:rPr>
            </w:pPr>
          </w:p>
          <w:p w14:paraId="69D89BD9" w14:textId="77777777" w:rsidR="00FB14C6" w:rsidRPr="005E6A7C" w:rsidRDefault="00B95D41" w:rsidP="00626AFD">
            <w:pPr>
              <w:ind w:left="-18"/>
              <w:rPr>
                <w:rFonts w:cs="Arial"/>
                <w:sz w:val="22"/>
                <w:szCs w:val="22"/>
              </w:rPr>
            </w:pPr>
            <w:r>
              <w:rPr>
                <w:rFonts w:cs="Arial"/>
                <w:sz w:val="22"/>
                <w:szCs w:val="22"/>
              </w:rPr>
              <w:t>Jennifer Kent</w:t>
            </w:r>
          </w:p>
        </w:tc>
      </w:tr>
      <w:tr w:rsidR="00CC2034" w:rsidRPr="00B55A36" w14:paraId="447DE553" w14:textId="77777777" w:rsidTr="009D7DDA">
        <w:trPr>
          <w:trHeight w:val="287"/>
          <w:jc w:val="center"/>
        </w:trPr>
        <w:tc>
          <w:tcPr>
            <w:tcW w:w="1263" w:type="dxa"/>
            <w:tcBorders>
              <w:top w:val="single" w:sz="4" w:space="0" w:color="auto"/>
              <w:bottom w:val="single" w:sz="4" w:space="0" w:color="auto"/>
            </w:tcBorders>
            <w:vAlign w:val="center"/>
          </w:tcPr>
          <w:p w14:paraId="65D09AB5" w14:textId="77777777" w:rsidR="00CC2034" w:rsidRPr="005E6A7C" w:rsidRDefault="002A1D93" w:rsidP="00B23E29">
            <w:pPr>
              <w:rPr>
                <w:rFonts w:cs="Arial"/>
                <w:b/>
                <w:sz w:val="22"/>
                <w:szCs w:val="22"/>
              </w:rPr>
            </w:pPr>
            <w:r>
              <w:rPr>
                <w:rFonts w:cs="Arial"/>
                <w:b/>
                <w:sz w:val="22"/>
                <w:szCs w:val="22"/>
              </w:rPr>
              <w:t>2</w:t>
            </w:r>
            <w:r w:rsidR="00811A0D">
              <w:rPr>
                <w:rFonts w:cs="Arial"/>
                <w:b/>
                <w:sz w:val="22"/>
                <w:szCs w:val="22"/>
              </w:rPr>
              <w:t>:</w:t>
            </w:r>
            <w:r w:rsidR="00B23E29">
              <w:rPr>
                <w:rFonts w:cs="Arial"/>
                <w:b/>
                <w:sz w:val="22"/>
                <w:szCs w:val="22"/>
              </w:rPr>
              <w:t>1</w:t>
            </w:r>
            <w:r w:rsidR="00811A0D">
              <w:rPr>
                <w:rFonts w:cs="Arial"/>
                <w:b/>
                <w:sz w:val="22"/>
                <w:szCs w:val="22"/>
              </w:rPr>
              <w:t>0</w:t>
            </w:r>
            <w:r>
              <w:rPr>
                <w:rFonts w:cs="Arial"/>
                <w:b/>
                <w:sz w:val="22"/>
                <w:szCs w:val="22"/>
              </w:rPr>
              <w:t>-</w:t>
            </w:r>
            <w:r w:rsidR="00B95D41">
              <w:rPr>
                <w:rFonts w:cs="Arial"/>
                <w:b/>
                <w:sz w:val="22"/>
                <w:szCs w:val="22"/>
              </w:rPr>
              <w:t>2</w:t>
            </w:r>
            <w:r w:rsidR="009D7DDA">
              <w:rPr>
                <w:rFonts w:cs="Arial"/>
                <w:b/>
                <w:sz w:val="22"/>
                <w:szCs w:val="22"/>
              </w:rPr>
              <w:t>:</w:t>
            </w:r>
            <w:r w:rsidR="00B23E29">
              <w:rPr>
                <w:rFonts w:cs="Arial"/>
                <w:b/>
                <w:sz w:val="22"/>
                <w:szCs w:val="22"/>
              </w:rPr>
              <w:t>2</w:t>
            </w:r>
            <w:r w:rsidR="00B95D41">
              <w:rPr>
                <w:rFonts w:cs="Arial"/>
                <w:b/>
                <w:sz w:val="22"/>
                <w:szCs w:val="22"/>
              </w:rPr>
              <w:t>5</w:t>
            </w:r>
          </w:p>
        </w:tc>
        <w:tc>
          <w:tcPr>
            <w:tcW w:w="10531" w:type="dxa"/>
            <w:gridSpan w:val="2"/>
            <w:tcBorders>
              <w:top w:val="single" w:sz="4" w:space="0" w:color="auto"/>
              <w:bottom w:val="single" w:sz="4" w:space="0" w:color="auto"/>
            </w:tcBorders>
            <w:vAlign w:val="center"/>
          </w:tcPr>
          <w:p w14:paraId="0ECC08E5" w14:textId="77777777" w:rsidR="006A2182" w:rsidRPr="005E6A7C" w:rsidRDefault="00CC2034" w:rsidP="006A2182">
            <w:pPr>
              <w:ind w:left="177"/>
              <w:rPr>
                <w:rFonts w:cs="Arial"/>
                <w:b/>
                <w:sz w:val="22"/>
                <w:szCs w:val="22"/>
              </w:rPr>
            </w:pPr>
            <w:r w:rsidRPr="005E6A7C">
              <w:rPr>
                <w:rFonts w:cs="Arial"/>
                <w:b/>
                <w:sz w:val="22"/>
                <w:szCs w:val="22"/>
              </w:rPr>
              <w:t>BREAK</w:t>
            </w:r>
          </w:p>
        </w:tc>
      </w:tr>
      <w:tr w:rsidR="00CC2034" w:rsidRPr="00B55A36" w14:paraId="2BA27D75" w14:textId="77777777" w:rsidTr="009D7DDA">
        <w:trPr>
          <w:trHeight w:val="522"/>
          <w:jc w:val="center"/>
        </w:trPr>
        <w:tc>
          <w:tcPr>
            <w:tcW w:w="1263" w:type="dxa"/>
            <w:tcBorders>
              <w:top w:val="single" w:sz="4" w:space="0" w:color="auto"/>
              <w:bottom w:val="single" w:sz="4" w:space="0" w:color="auto"/>
            </w:tcBorders>
          </w:tcPr>
          <w:p w14:paraId="2CD37A78" w14:textId="77777777" w:rsidR="00116F24" w:rsidRDefault="00116F24" w:rsidP="00B95D41">
            <w:pPr>
              <w:rPr>
                <w:rFonts w:cs="Arial"/>
                <w:b/>
                <w:sz w:val="22"/>
                <w:szCs w:val="22"/>
              </w:rPr>
            </w:pPr>
          </w:p>
          <w:p w14:paraId="480E14DA" w14:textId="77777777" w:rsidR="00CC2034" w:rsidRDefault="00B95D41" w:rsidP="00B95D41">
            <w:pPr>
              <w:rPr>
                <w:rFonts w:cs="Arial"/>
                <w:b/>
                <w:sz w:val="22"/>
                <w:szCs w:val="22"/>
              </w:rPr>
            </w:pPr>
            <w:r>
              <w:rPr>
                <w:rFonts w:cs="Arial"/>
                <w:b/>
                <w:sz w:val="22"/>
                <w:szCs w:val="22"/>
              </w:rPr>
              <w:t>2</w:t>
            </w:r>
            <w:r w:rsidR="0004571D">
              <w:rPr>
                <w:rFonts w:cs="Arial"/>
                <w:b/>
                <w:sz w:val="22"/>
                <w:szCs w:val="22"/>
              </w:rPr>
              <w:t>:</w:t>
            </w:r>
            <w:r w:rsidR="00B23E29">
              <w:rPr>
                <w:rFonts w:cs="Arial"/>
                <w:b/>
                <w:sz w:val="22"/>
                <w:szCs w:val="22"/>
              </w:rPr>
              <w:t>2</w:t>
            </w:r>
            <w:r>
              <w:rPr>
                <w:rFonts w:cs="Arial"/>
                <w:b/>
                <w:sz w:val="22"/>
                <w:szCs w:val="22"/>
              </w:rPr>
              <w:t>5</w:t>
            </w:r>
            <w:r w:rsidR="002A1D93">
              <w:rPr>
                <w:rFonts w:cs="Arial"/>
                <w:b/>
                <w:sz w:val="22"/>
                <w:szCs w:val="22"/>
              </w:rPr>
              <w:t>-</w:t>
            </w:r>
            <w:r>
              <w:rPr>
                <w:rFonts w:cs="Arial"/>
                <w:b/>
                <w:sz w:val="22"/>
                <w:szCs w:val="22"/>
              </w:rPr>
              <w:t>2</w:t>
            </w:r>
            <w:r w:rsidR="002A1D93">
              <w:rPr>
                <w:rFonts w:cs="Arial"/>
                <w:b/>
                <w:sz w:val="22"/>
                <w:szCs w:val="22"/>
              </w:rPr>
              <w:t>:</w:t>
            </w:r>
            <w:r w:rsidR="00B23E29">
              <w:rPr>
                <w:rFonts w:cs="Arial"/>
                <w:b/>
                <w:sz w:val="22"/>
                <w:szCs w:val="22"/>
              </w:rPr>
              <w:t>5</w:t>
            </w:r>
            <w:r w:rsidR="00811A0D">
              <w:rPr>
                <w:rFonts w:cs="Arial"/>
                <w:b/>
                <w:sz w:val="22"/>
                <w:szCs w:val="22"/>
              </w:rPr>
              <w:t>5</w:t>
            </w:r>
          </w:p>
          <w:p w14:paraId="5F42BF11" w14:textId="77777777" w:rsidR="00116F24" w:rsidRDefault="00116F24" w:rsidP="00B95D41">
            <w:pPr>
              <w:rPr>
                <w:rFonts w:cs="Arial"/>
                <w:b/>
                <w:sz w:val="22"/>
                <w:szCs w:val="22"/>
              </w:rPr>
            </w:pPr>
          </w:p>
          <w:p w14:paraId="1EA8E125" w14:textId="77777777" w:rsidR="009345EF" w:rsidRDefault="009345EF" w:rsidP="00B95D41">
            <w:pPr>
              <w:rPr>
                <w:rFonts w:cs="Arial"/>
                <w:b/>
                <w:sz w:val="22"/>
                <w:szCs w:val="22"/>
              </w:rPr>
            </w:pPr>
          </w:p>
          <w:p w14:paraId="4FD2067B" w14:textId="77777777" w:rsidR="00116F24" w:rsidRPr="005E6A7C" w:rsidRDefault="00116F24" w:rsidP="00B23E29">
            <w:pPr>
              <w:rPr>
                <w:rFonts w:cs="Arial"/>
                <w:b/>
                <w:sz w:val="22"/>
                <w:szCs w:val="22"/>
              </w:rPr>
            </w:pPr>
            <w:r>
              <w:rPr>
                <w:rFonts w:cs="Arial"/>
                <w:b/>
                <w:sz w:val="22"/>
                <w:szCs w:val="22"/>
              </w:rPr>
              <w:t>2:</w:t>
            </w:r>
            <w:r w:rsidR="00B23E29">
              <w:rPr>
                <w:rFonts w:cs="Arial"/>
                <w:b/>
                <w:sz w:val="22"/>
                <w:szCs w:val="22"/>
              </w:rPr>
              <w:t>5</w:t>
            </w:r>
            <w:r>
              <w:rPr>
                <w:rFonts w:cs="Arial"/>
                <w:b/>
                <w:sz w:val="22"/>
                <w:szCs w:val="22"/>
              </w:rPr>
              <w:t>5-3:30</w:t>
            </w:r>
          </w:p>
        </w:tc>
        <w:tc>
          <w:tcPr>
            <w:tcW w:w="8274" w:type="dxa"/>
            <w:tcBorders>
              <w:top w:val="single" w:sz="4" w:space="0" w:color="auto"/>
              <w:bottom w:val="single" w:sz="4" w:space="0" w:color="auto"/>
            </w:tcBorders>
          </w:tcPr>
          <w:p w14:paraId="474F85CF" w14:textId="77777777" w:rsidR="005D1A9E" w:rsidRPr="009001E3" w:rsidRDefault="00B95D41" w:rsidP="005D1A9E">
            <w:pPr>
              <w:pStyle w:val="ListParagraph"/>
              <w:numPr>
                <w:ilvl w:val="0"/>
                <w:numId w:val="28"/>
              </w:numPr>
              <w:rPr>
                <w:rFonts w:cs="Arial"/>
                <w:b/>
                <w:sz w:val="22"/>
                <w:szCs w:val="22"/>
              </w:rPr>
            </w:pPr>
            <w:r>
              <w:rPr>
                <w:rFonts w:cs="Arial"/>
                <w:b/>
                <w:sz w:val="22"/>
                <w:szCs w:val="22"/>
              </w:rPr>
              <w:t xml:space="preserve">Deep Dive Topic: </w:t>
            </w:r>
            <w:r w:rsidR="00116F24">
              <w:rPr>
                <w:rFonts w:cs="Arial"/>
                <w:b/>
                <w:sz w:val="22"/>
                <w:szCs w:val="22"/>
              </w:rPr>
              <w:t>Data on Pediatric Populations Within Medi-Cal</w:t>
            </w:r>
          </w:p>
          <w:p w14:paraId="50CD29F8" w14:textId="77777777" w:rsidR="009345EF" w:rsidRDefault="009345EF" w:rsidP="009345EF">
            <w:pPr>
              <w:pStyle w:val="ListParagraph"/>
              <w:numPr>
                <w:ilvl w:val="1"/>
                <w:numId w:val="28"/>
              </w:numPr>
              <w:rPr>
                <w:rFonts w:cs="Arial"/>
                <w:sz w:val="22"/>
                <w:szCs w:val="22"/>
              </w:rPr>
            </w:pPr>
            <w:r>
              <w:rPr>
                <w:rFonts w:cs="Arial"/>
                <w:sz w:val="22"/>
                <w:szCs w:val="22"/>
              </w:rPr>
              <w:t>Presentation of Medi-Cal</w:t>
            </w:r>
            <w:r w:rsidRPr="009345EF">
              <w:rPr>
                <w:rFonts w:cs="Arial"/>
                <w:sz w:val="22"/>
                <w:szCs w:val="22"/>
              </w:rPr>
              <w:t xml:space="preserve"> administrative data and how it can be </w:t>
            </w:r>
            <w:r>
              <w:rPr>
                <w:rFonts w:cs="Arial"/>
                <w:sz w:val="22"/>
                <w:szCs w:val="22"/>
              </w:rPr>
              <w:t>used to develop demographic/</w:t>
            </w:r>
            <w:r w:rsidRPr="009345EF">
              <w:rPr>
                <w:rFonts w:cs="Arial"/>
                <w:sz w:val="22"/>
                <w:szCs w:val="22"/>
              </w:rPr>
              <w:t>clinical profiles, evaluate spending, and describe utilization for children</w:t>
            </w:r>
            <w:r>
              <w:rPr>
                <w:rFonts w:cs="Arial"/>
                <w:sz w:val="22"/>
                <w:szCs w:val="22"/>
              </w:rPr>
              <w:t xml:space="preserve"> aged 1 to 18</w:t>
            </w:r>
            <w:r w:rsidRPr="009345EF">
              <w:rPr>
                <w:rFonts w:cs="Arial"/>
                <w:sz w:val="22"/>
                <w:szCs w:val="22"/>
              </w:rPr>
              <w:t>.</w:t>
            </w:r>
          </w:p>
          <w:p w14:paraId="69CFEBC7" w14:textId="77777777" w:rsidR="00116F24" w:rsidRPr="00116F24" w:rsidRDefault="00116F24" w:rsidP="009345EF">
            <w:pPr>
              <w:pStyle w:val="ListParagraph"/>
              <w:numPr>
                <w:ilvl w:val="1"/>
                <w:numId w:val="28"/>
              </w:numPr>
              <w:rPr>
                <w:rFonts w:cs="Arial"/>
                <w:sz w:val="22"/>
                <w:szCs w:val="22"/>
              </w:rPr>
            </w:pPr>
            <w:r>
              <w:rPr>
                <w:rFonts w:cs="Arial"/>
                <w:sz w:val="22"/>
                <w:szCs w:val="22"/>
              </w:rPr>
              <w:t>Discussion and questions</w:t>
            </w:r>
          </w:p>
          <w:p w14:paraId="68952594" w14:textId="77777777" w:rsidR="00116F24" w:rsidRPr="00116F24" w:rsidRDefault="00116F24" w:rsidP="00116F24">
            <w:pPr>
              <w:pStyle w:val="ListParagraph"/>
              <w:ind w:left="1170"/>
              <w:rPr>
                <w:rFonts w:cs="Arial"/>
                <w:sz w:val="22"/>
                <w:szCs w:val="22"/>
              </w:rPr>
            </w:pPr>
          </w:p>
        </w:tc>
        <w:tc>
          <w:tcPr>
            <w:tcW w:w="2257" w:type="dxa"/>
            <w:tcBorders>
              <w:top w:val="single" w:sz="4" w:space="0" w:color="auto"/>
              <w:bottom w:val="single" w:sz="4" w:space="0" w:color="auto"/>
            </w:tcBorders>
          </w:tcPr>
          <w:p w14:paraId="3CCF9B5F" w14:textId="77777777" w:rsidR="00FB14C6" w:rsidRDefault="00FB14C6" w:rsidP="00626AFD">
            <w:pPr>
              <w:ind w:left="-18"/>
              <w:rPr>
                <w:rFonts w:cs="Arial"/>
                <w:sz w:val="22"/>
                <w:szCs w:val="22"/>
              </w:rPr>
            </w:pPr>
          </w:p>
          <w:p w14:paraId="038867FA" w14:textId="77777777" w:rsidR="00116F24" w:rsidRDefault="00116F24" w:rsidP="00626AFD">
            <w:pPr>
              <w:ind w:left="-18"/>
              <w:rPr>
                <w:rFonts w:cs="Arial"/>
                <w:sz w:val="22"/>
                <w:szCs w:val="22"/>
              </w:rPr>
            </w:pPr>
            <w:r>
              <w:rPr>
                <w:rFonts w:cs="Arial"/>
                <w:sz w:val="22"/>
                <w:szCs w:val="22"/>
              </w:rPr>
              <w:t>Jim Watkins, RASD</w:t>
            </w:r>
          </w:p>
          <w:p w14:paraId="23099AD8" w14:textId="77777777" w:rsidR="00116F24" w:rsidRDefault="00116F24" w:rsidP="00626AFD">
            <w:pPr>
              <w:ind w:left="-18"/>
              <w:rPr>
                <w:rFonts w:cs="Arial"/>
                <w:sz w:val="22"/>
                <w:szCs w:val="22"/>
              </w:rPr>
            </w:pPr>
          </w:p>
          <w:p w14:paraId="42860CB6" w14:textId="77777777" w:rsidR="00116F24" w:rsidRPr="005E6A7C" w:rsidRDefault="00116F24" w:rsidP="00626AFD">
            <w:pPr>
              <w:ind w:left="-18"/>
              <w:rPr>
                <w:rFonts w:cs="Arial"/>
                <w:sz w:val="22"/>
                <w:szCs w:val="22"/>
              </w:rPr>
            </w:pPr>
          </w:p>
        </w:tc>
      </w:tr>
      <w:tr w:rsidR="00CC2034" w:rsidRPr="00B55A36" w14:paraId="4A6CA573" w14:textId="77777777" w:rsidTr="009D7DDA">
        <w:trPr>
          <w:trHeight w:val="751"/>
          <w:jc w:val="center"/>
        </w:trPr>
        <w:tc>
          <w:tcPr>
            <w:tcW w:w="1263" w:type="dxa"/>
            <w:tcBorders>
              <w:top w:val="single" w:sz="4" w:space="0" w:color="auto"/>
              <w:bottom w:val="single" w:sz="4" w:space="0" w:color="auto"/>
            </w:tcBorders>
          </w:tcPr>
          <w:p w14:paraId="13B3B518" w14:textId="77777777" w:rsidR="00CC2034" w:rsidRPr="005E6A7C" w:rsidRDefault="002A1D93" w:rsidP="00395738">
            <w:pPr>
              <w:rPr>
                <w:rFonts w:cs="Arial"/>
                <w:b/>
                <w:sz w:val="22"/>
                <w:szCs w:val="22"/>
              </w:rPr>
            </w:pPr>
            <w:r>
              <w:rPr>
                <w:rFonts w:cs="Arial"/>
                <w:b/>
                <w:sz w:val="22"/>
                <w:szCs w:val="22"/>
              </w:rPr>
              <w:lastRenderedPageBreak/>
              <w:t>3</w:t>
            </w:r>
            <w:r w:rsidR="00811A0D">
              <w:rPr>
                <w:rFonts w:cs="Arial"/>
                <w:b/>
                <w:sz w:val="22"/>
                <w:szCs w:val="22"/>
              </w:rPr>
              <w:t>:</w:t>
            </w:r>
            <w:r w:rsidR="00395738">
              <w:rPr>
                <w:rFonts w:cs="Arial"/>
                <w:b/>
                <w:sz w:val="22"/>
                <w:szCs w:val="22"/>
              </w:rPr>
              <w:t>30</w:t>
            </w:r>
            <w:r w:rsidR="009001E3">
              <w:rPr>
                <w:rFonts w:cs="Arial"/>
                <w:b/>
                <w:sz w:val="22"/>
                <w:szCs w:val="22"/>
              </w:rPr>
              <w:t>-3:</w:t>
            </w:r>
            <w:r w:rsidR="00395738">
              <w:rPr>
                <w:rFonts w:cs="Arial"/>
                <w:b/>
                <w:sz w:val="22"/>
                <w:szCs w:val="22"/>
              </w:rPr>
              <w:t>45</w:t>
            </w:r>
          </w:p>
        </w:tc>
        <w:tc>
          <w:tcPr>
            <w:tcW w:w="8274" w:type="dxa"/>
            <w:tcBorders>
              <w:top w:val="single" w:sz="4" w:space="0" w:color="auto"/>
              <w:bottom w:val="single" w:sz="4" w:space="0" w:color="auto"/>
            </w:tcBorders>
          </w:tcPr>
          <w:p w14:paraId="7037070C" w14:textId="77777777" w:rsidR="009D7DDA" w:rsidRPr="009D7DDA" w:rsidRDefault="0048578F" w:rsidP="009D7DDA">
            <w:pPr>
              <w:pStyle w:val="ListParagraph"/>
              <w:numPr>
                <w:ilvl w:val="0"/>
                <w:numId w:val="28"/>
              </w:numPr>
              <w:rPr>
                <w:rFonts w:cs="Arial"/>
                <w:sz w:val="22"/>
                <w:szCs w:val="22"/>
              </w:rPr>
            </w:pPr>
            <w:r w:rsidRPr="009D7DDA">
              <w:rPr>
                <w:rFonts w:cs="Arial"/>
                <w:b/>
                <w:sz w:val="22"/>
                <w:szCs w:val="22"/>
              </w:rPr>
              <w:t>Member Updates and Follow-Up</w:t>
            </w:r>
          </w:p>
          <w:p w14:paraId="0A165372" w14:textId="77777777" w:rsidR="00CC2034" w:rsidRDefault="00CC2034" w:rsidP="009D7DDA">
            <w:pPr>
              <w:pStyle w:val="ListParagraph"/>
              <w:numPr>
                <w:ilvl w:val="0"/>
                <w:numId w:val="34"/>
              </w:numPr>
              <w:rPr>
                <w:rFonts w:cs="Arial"/>
                <w:sz w:val="22"/>
                <w:szCs w:val="22"/>
              </w:rPr>
            </w:pPr>
            <w:r w:rsidRPr="009D7DDA">
              <w:rPr>
                <w:rFonts w:cs="Arial"/>
                <w:sz w:val="22"/>
                <w:szCs w:val="22"/>
              </w:rPr>
              <w:t>P</w:t>
            </w:r>
            <w:r w:rsidR="0037284D" w:rsidRPr="009D7DDA">
              <w:rPr>
                <w:rFonts w:cs="Arial"/>
                <w:sz w:val="22"/>
                <w:szCs w:val="22"/>
              </w:rPr>
              <w:t>ediatric Dashboard Sub-Committee</w:t>
            </w:r>
          </w:p>
          <w:p w14:paraId="158BE81A" w14:textId="77777777" w:rsidR="00540DFA" w:rsidRDefault="00395738" w:rsidP="006A2182">
            <w:pPr>
              <w:pStyle w:val="ListParagraph"/>
              <w:numPr>
                <w:ilvl w:val="0"/>
                <w:numId w:val="34"/>
              </w:numPr>
              <w:rPr>
                <w:rFonts w:cs="Arial"/>
                <w:sz w:val="22"/>
                <w:szCs w:val="22"/>
              </w:rPr>
            </w:pPr>
            <w:r>
              <w:rPr>
                <w:rFonts w:cs="Arial"/>
                <w:sz w:val="22"/>
                <w:szCs w:val="22"/>
              </w:rPr>
              <w:t>New subcommittees/schedules/plans/timelines</w:t>
            </w:r>
          </w:p>
          <w:p w14:paraId="3353DCF3" w14:textId="77777777" w:rsidR="00395738" w:rsidRPr="000E1F9F" w:rsidRDefault="00395738" w:rsidP="006A2182">
            <w:pPr>
              <w:pStyle w:val="ListParagraph"/>
              <w:numPr>
                <w:ilvl w:val="0"/>
                <w:numId w:val="34"/>
              </w:numPr>
              <w:rPr>
                <w:rFonts w:cs="Arial"/>
                <w:sz w:val="22"/>
                <w:szCs w:val="22"/>
              </w:rPr>
            </w:pPr>
            <w:r>
              <w:rPr>
                <w:rFonts w:cs="Arial"/>
                <w:sz w:val="22"/>
                <w:szCs w:val="22"/>
              </w:rPr>
              <w:t>2016 meeting dates</w:t>
            </w:r>
          </w:p>
          <w:p w14:paraId="33503643" w14:textId="77777777" w:rsidR="00540DFA" w:rsidRPr="005E6A7C" w:rsidRDefault="00540DFA" w:rsidP="006A2182">
            <w:pPr>
              <w:pStyle w:val="ListParagraph"/>
              <w:rPr>
                <w:rFonts w:cs="Arial"/>
                <w:sz w:val="22"/>
                <w:szCs w:val="22"/>
              </w:rPr>
            </w:pPr>
          </w:p>
        </w:tc>
        <w:tc>
          <w:tcPr>
            <w:tcW w:w="2257" w:type="dxa"/>
            <w:tcBorders>
              <w:top w:val="single" w:sz="4" w:space="0" w:color="auto"/>
              <w:bottom w:val="single" w:sz="4" w:space="0" w:color="auto"/>
            </w:tcBorders>
          </w:tcPr>
          <w:p w14:paraId="273E75F8" w14:textId="77777777" w:rsidR="00FB14C6" w:rsidRDefault="008E3B78" w:rsidP="00626AFD">
            <w:pPr>
              <w:ind w:left="-18"/>
              <w:rPr>
                <w:rFonts w:cs="Arial"/>
                <w:sz w:val="22"/>
                <w:szCs w:val="22"/>
              </w:rPr>
            </w:pPr>
            <w:r>
              <w:rPr>
                <w:rFonts w:cs="Arial"/>
                <w:sz w:val="22"/>
                <w:szCs w:val="22"/>
              </w:rPr>
              <w:t xml:space="preserve">Alice </w:t>
            </w:r>
            <w:proofErr w:type="spellStart"/>
            <w:r>
              <w:rPr>
                <w:rFonts w:cs="Arial"/>
                <w:sz w:val="22"/>
                <w:szCs w:val="22"/>
              </w:rPr>
              <w:t>Mayall</w:t>
            </w:r>
            <w:proofErr w:type="spellEnd"/>
          </w:p>
          <w:p w14:paraId="22406577" w14:textId="77777777" w:rsidR="00FB14C6" w:rsidRPr="005E6A7C" w:rsidRDefault="00FB14C6" w:rsidP="00626AFD">
            <w:pPr>
              <w:ind w:left="-18"/>
              <w:rPr>
                <w:rFonts w:cs="Arial"/>
                <w:sz w:val="22"/>
                <w:szCs w:val="22"/>
              </w:rPr>
            </w:pPr>
            <w:r>
              <w:rPr>
                <w:rFonts w:cs="Arial"/>
                <w:sz w:val="22"/>
                <w:szCs w:val="22"/>
              </w:rPr>
              <w:t>Ellen Beck</w:t>
            </w:r>
          </w:p>
          <w:p w14:paraId="1B814CD1" w14:textId="77777777" w:rsidR="00CC2034" w:rsidRPr="005E6A7C" w:rsidRDefault="00CC2034" w:rsidP="00626AFD">
            <w:pPr>
              <w:ind w:left="-18"/>
              <w:rPr>
                <w:rFonts w:cs="Arial"/>
                <w:sz w:val="22"/>
                <w:szCs w:val="22"/>
              </w:rPr>
            </w:pPr>
          </w:p>
        </w:tc>
      </w:tr>
      <w:tr w:rsidR="00CC2034" w:rsidRPr="00B55A36" w14:paraId="0641F2B8" w14:textId="77777777" w:rsidTr="009D7DDA">
        <w:trPr>
          <w:trHeight w:val="387"/>
          <w:jc w:val="center"/>
        </w:trPr>
        <w:tc>
          <w:tcPr>
            <w:tcW w:w="1263" w:type="dxa"/>
            <w:tcBorders>
              <w:top w:val="single" w:sz="4" w:space="0" w:color="auto"/>
              <w:bottom w:val="single" w:sz="4" w:space="0" w:color="auto"/>
            </w:tcBorders>
          </w:tcPr>
          <w:p w14:paraId="4513F71B" w14:textId="77777777" w:rsidR="00CC2034" w:rsidRPr="005E6A7C" w:rsidRDefault="00395738" w:rsidP="009D7DDA">
            <w:pPr>
              <w:rPr>
                <w:rFonts w:cs="Arial"/>
                <w:b/>
                <w:sz w:val="22"/>
                <w:szCs w:val="22"/>
              </w:rPr>
            </w:pPr>
            <w:r>
              <w:rPr>
                <w:rFonts w:cs="Arial"/>
                <w:b/>
                <w:sz w:val="22"/>
                <w:szCs w:val="22"/>
              </w:rPr>
              <w:t>3:45</w:t>
            </w:r>
            <w:r w:rsidR="002A1D93">
              <w:rPr>
                <w:rFonts w:cs="Arial"/>
                <w:b/>
                <w:sz w:val="22"/>
                <w:szCs w:val="22"/>
              </w:rPr>
              <w:t xml:space="preserve">-4:00 </w:t>
            </w:r>
          </w:p>
        </w:tc>
        <w:tc>
          <w:tcPr>
            <w:tcW w:w="8274" w:type="dxa"/>
            <w:tcBorders>
              <w:top w:val="single" w:sz="4" w:space="0" w:color="auto"/>
              <w:bottom w:val="single" w:sz="4" w:space="0" w:color="auto"/>
            </w:tcBorders>
          </w:tcPr>
          <w:p w14:paraId="29FBA7D8" w14:textId="77777777" w:rsidR="00CC2034" w:rsidRPr="009001E3" w:rsidRDefault="00395738" w:rsidP="00395738">
            <w:pPr>
              <w:pStyle w:val="ListParagraph"/>
              <w:numPr>
                <w:ilvl w:val="0"/>
                <w:numId w:val="41"/>
              </w:numPr>
              <w:tabs>
                <w:tab w:val="left" w:pos="5061"/>
              </w:tabs>
              <w:rPr>
                <w:rFonts w:cs="Arial"/>
                <w:b/>
              </w:rPr>
            </w:pPr>
            <w:r>
              <w:rPr>
                <w:rFonts w:cs="Arial"/>
                <w:b/>
                <w:sz w:val="22"/>
                <w:szCs w:val="22"/>
              </w:rPr>
              <w:t>Nov. 16</w:t>
            </w:r>
            <w:r w:rsidRPr="00395738">
              <w:rPr>
                <w:rFonts w:cs="Arial"/>
                <w:b/>
                <w:sz w:val="22"/>
                <w:szCs w:val="22"/>
                <w:vertAlign w:val="superscript"/>
              </w:rPr>
              <w:t>th</w:t>
            </w:r>
            <w:r w:rsidR="00DC5F8E" w:rsidRPr="009001E3">
              <w:rPr>
                <w:rFonts w:cs="Arial"/>
                <w:b/>
                <w:sz w:val="22"/>
                <w:szCs w:val="22"/>
              </w:rPr>
              <w:t xml:space="preserve"> </w:t>
            </w:r>
            <w:r w:rsidR="00DC2DF0" w:rsidRPr="009001E3">
              <w:rPr>
                <w:rFonts w:cs="Arial"/>
                <w:b/>
                <w:sz w:val="22"/>
                <w:szCs w:val="22"/>
              </w:rPr>
              <w:t>MCHAP Meeting Next Steps</w:t>
            </w:r>
          </w:p>
        </w:tc>
        <w:tc>
          <w:tcPr>
            <w:tcW w:w="2257" w:type="dxa"/>
            <w:tcBorders>
              <w:top w:val="single" w:sz="4" w:space="0" w:color="auto"/>
              <w:bottom w:val="single" w:sz="4" w:space="0" w:color="auto"/>
            </w:tcBorders>
          </w:tcPr>
          <w:p w14:paraId="3662C590" w14:textId="77777777" w:rsidR="00CC2034" w:rsidRPr="005E6A7C" w:rsidRDefault="00CC2034" w:rsidP="008562F4">
            <w:pPr>
              <w:rPr>
                <w:rFonts w:cs="Arial"/>
                <w:sz w:val="22"/>
                <w:szCs w:val="22"/>
              </w:rPr>
            </w:pPr>
            <w:r w:rsidRPr="005E6A7C">
              <w:rPr>
                <w:rFonts w:cs="Arial"/>
                <w:sz w:val="22"/>
                <w:szCs w:val="22"/>
              </w:rPr>
              <w:t>Ellen Beck</w:t>
            </w:r>
          </w:p>
        </w:tc>
      </w:tr>
    </w:tbl>
    <w:p w14:paraId="2B09224F" w14:textId="77777777" w:rsidR="00F728D9" w:rsidRDefault="00F728D9" w:rsidP="009D7DDA">
      <w:pPr>
        <w:rPr>
          <w:rFonts w:cs="Arial"/>
          <w:sz w:val="8"/>
          <w:szCs w:val="8"/>
        </w:rPr>
      </w:pPr>
    </w:p>
    <w:p w14:paraId="187603A6" w14:textId="77777777" w:rsidR="006A2182" w:rsidRDefault="006A2182" w:rsidP="009D7DDA">
      <w:pPr>
        <w:rPr>
          <w:rFonts w:cs="Arial"/>
          <w:sz w:val="8"/>
          <w:szCs w:val="8"/>
        </w:rPr>
      </w:pPr>
    </w:p>
    <w:p w14:paraId="0276ADB5" w14:textId="77777777" w:rsidR="006A2182" w:rsidRDefault="006A2182" w:rsidP="009D7DDA">
      <w:pPr>
        <w:rPr>
          <w:rFonts w:cs="Arial"/>
          <w:sz w:val="8"/>
          <w:szCs w:val="8"/>
        </w:rPr>
      </w:pPr>
    </w:p>
    <w:p w14:paraId="1DF2A749" w14:textId="77777777" w:rsidR="006A2182" w:rsidRDefault="006A2182" w:rsidP="009D7DDA">
      <w:pPr>
        <w:rPr>
          <w:rFonts w:cs="Arial"/>
          <w:sz w:val="8"/>
          <w:szCs w:val="8"/>
        </w:rPr>
      </w:pPr>
    </w:p>
    <w:p w14:paraId="01086DA6" w14:textId="77777777" w:rsidR="006A2182" w:rsidRDefault="006A2182" w:rsidP="009D7DDA">
      <w:pPr>
        <w:rPr>
          <w:rFonts w:cs="Arial"/>
          <w:sz w:val="8"/>
          <w:szCs w:val="8"/>
        </w:rPr>
      </w:pPr>
    </w:p>
    <w:p w14:paraId="3B63206B" w14:textId="77777777" w:rsidR="006A2182" w:rsidRDefault="006A2182" w:rsidP="009D7DDA">
      <w:pPr>
        <w:rPr>
          <w:rFonts w:cs="Arial"/>
          <w:sz w:val="8"/>
          <w:szCs w:val="8"/>
        </w:rPr>
      </w:pPr>
    </w:p>
    <w:p w14:paraId="64DF7BAB" w14:textId="77777777" w:rsidR="006A2182" w:rsidRDefault="006A2182" w:rsidP="009D7DDA">
      <w:pPr>
        <w:rPr>
          <w:rFonts w:cs="Arial"/>
          <w:sz w:val="8"/>
          <w:szCs w:val="8"/>
        </w:rPr>
      </w:pPr>
    </w:p>
    <w:p w14:paraId="6C982968" w14:textId="77777777" w:rsidR="006A2182" w:rsidRDefault="006A2182" w:rsidP="009D7DDA">
      <w:pPr>
        <w:rPr>
          <w:rFonts w:cs="Arial"/>
          <w:sz w:val="8"/>
          <w:szCs w:val="8"/>
        </w:rPr>
      </w:pPr>
    </w:p>
    <w:p w14:paraId="24797644" w14:textId="77777777" w:rsidR="006A2182" w:rsidRDefault="006A2182" w:rsidP="009D7DDA">
      <w:pPr>
        <w:rPr>
          <w:rFonts w:cs="Arial"/>
          <w:sz w:val="8"/>
          <w:szCs w:val="8"/>
        </w:rPr>
      </w:pPr>
    </w:p>
    <w:p w14:paraId="62BACF5D" w14:textId="77777777" w:rsidR="006A2182" w:rsidRDefault="006A2182" w:rsidP="009D7DDA">
      <w:pPr>
        <w:rPr>
          <w:rFonts w:cs="Arial"/>
          <w:sz w:val="8"/>
          <w:szCs w:val="8"/>
        </w:rPr>
      </w:pPr>
    </w:p>
    <w:p w14:paraId="33B2199F" w14:textId="77777777" w:rsidR="006A2182" w:rsidRPr="00F728D9" w:rsidRDefault="006A2182" w:rsidP="009D7DDA">
      <w:pPr>
        <w:rPr>
          <w:rFonts w:cs="Arial"/>
          <w:sz w:val="8"/>
          <w:szCs w:val="8"/>
        </w:rPr>
      </w:pPr>
    </w:p>
    <w:sectPr w:rsidR="006A2182" w:rsidRPr="00F728D9" w:rsidSect="009D7DDA">
      <w:footerReference w:type="default" r:id="rId12"/>
      <w:headerReference w:type="first" r:id="rId13"/>
      <w:footerReference w:type="first" r:id="rId14"/>
      <w:pgSz w:w="12240" w:h="15840"/>
      <w:pgMar w:top="864" w:right="907" w:bottom="864" w:left="907"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02F75" w14:textId="77777777" w:rsidR="000D13EF" w:rsidRDefault="000D13EF">
      <w:r>
        <w:separator/>
      </w:r>
    </w:p>
  </w:endnote>
  <w:endnote w:type="continuationSeparator" w:id="0">
    <w:p w14:paraId="438481D0" w14:textId="77777777" w:rsidR="000D13EF" w:rsidRDefault="000D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20848"/>
      <w:docPartObj>
        <w:docPartGallery w:val="Page Numbers (Bottom of Page)"/>
        <w:docPartUnique/>
      </w:docPartObj>
    </w:sdtPr>
    <w:sdtEndPr>
      <w:rPr>
        <w:noProof/>
      </w:rPr>
    </w:sdtEndPr>
    <w:sdtContent>
      <w:p w14:paraId="422BCAEF" w14:textId="77777777" w:rsidR="00CB7F37" w:rsidRDefault="008F7528">
        <w:pPr>
          <w:pStyle w:val="Footer"/>
          <w:jc w:val="center"/>
        </w:pPr>
        <w:r>
          <w:fldChar w:fldCharType="begin"/>
        </w:r>
        <w:r w:rsidR="00CB7F37">
          <w:instrText xml:space="preserve"> PAGE   \* MERGEFORMAT </w:instrText>
        </w:r>
        <w:r>
          <w:fldChar w:fldCharType="separate"/>
        </w:r>
        <w:r w:rsidR="00B23E29">
          <w:rPr>
            <w:noProof/>
          </w:rPr>
          <w:t>2</w:t>
        </w:r>
        <w:r>
          <w:rPr>
            <w:noProof/>
          </w:rPr>
          <w:fldChar w:fldCharType="end"/>
        </w:r>
      </w:p>
    </w:sdtContent>
  </w:sdt>
  <w:p w14:paraId="25151595" w14:textId="77777777" w:rsidR="00CB7F37" w:rsidRPr="00C84FEB" w:rsidRDefault="00DB09BF" w:rsidP="00C84FEB">
    <w:pPr>
      <w:ind w:left="90"/>
      <w:jc w:val="center"/>
      <w:rPr>
        <w:sz w:val="18"/>
        <w:szCs w:val="18"/>
      </w:rPr>
    </w:pPr>
    <w:r w:rsidRPr="008F15D8">
      <w:rPr>
        <w:sz w:val="18"/>
        <w:szCs w:val="18"/>
      </w:rPr>
      <w:t xml:space="preserve">The </w:t>
    </w:r>
    <w:r w:rsidRPr="008F15D8">
      <w:rPr>
        <w:iCs/>
        <w:sz w:val="18"/>
        <w:szCs w:val="18"/>
      </w:rPr>
      <w:t xml:space="preserve">Medi-Cal Children’s Health Advisory Panel </w:t>
    </w:r>
    <w:r w:rsidRPr="008F15D8">
      <w:rPr>
        <w:sz w:val="18"/>
        <w:szCs w:val="18"/>
      </w:rPr>
      <w:t xml:space="preserve">agenda can be viewed on the DHCS website at </w:t>
    </w:r>
    <w:hyperlink r:id="rId1" w:history="1">
      <w:r w:rsidRPr="008F15D8">
        <w:rPr>
          <w:rStyle w:val="Hyperlink"/>
          <w:sz w:val="18"/>
          <w:szCs w:val="18"/>
        </w:rPr>
        <w:t>www.dhcs.ca.gov</w:t>
      </w:r>
    </w:hyperlink>
    <w:r w:rsidRPr="008F15D8">
      <w:rPr>
        <w:sz w:val="18"/>
        <w:szCs w:val="18"/>
      </w:rPr>
      <w:t xml:space="preserve">. The meeting facility is accessible to people with mobility impairments. Please contact </w:t>
    </w:r>
    <w:r>
      <w:rPr>
        <w:sz w:val="18"/>
        <w:szCs w:val="18"/>
      </w:rPr>
      <w:t>Bonnie Tran at (916) 440-7659</w:t>
    </w:r>
    <w:r w:rsidRPr="008F15D8">
      <w:rPr>
        <w:sz w:val="18"/>
        <w:szCs w:val="18"/>
      </w:rPr>
      <w:t xml:space="preserve"> or </w:t>
    </w:r>
    <w:hyperlink r:id="rId2" w:history="1">
      <w:r w:rsidRPr="00B347FC">
        <w:rPr>
          <w:rStyle w:val="Hyperlink"/>
          <w:sz w:val="18"/>
          <w:szCs w:val="18"/>
        </w:rPr>
        <w:t>bonnie.tran@dhcs.ca.gov</w:t>
      </w:r>
    </w:hyperlink>
    <w:r>
      <w:rPr>
        <w:sz w:val="18"/>
        <w:szCs w:val="18"/>
      </w:rPr>
      <w:t xml:space="preserve"> </w:t>
    </w:r>
    <w:r w:rsidRPr="008F15D8">
      <w:rPr>
        <w:sz w:val="18"/>
        <w:szCs w:val="18"/>
      </w:rPr>
      <w:t xml:space="preserve">with questions regarding the meeting. For individuals with disabilities, the Department will provide assistive services such as sign-language interpretation, real-time captioning, note takers, reading or writing assistance, and conversion of training or meeting materials into Braille, large print, audiocassette, or computer disk.  To request such services or copies in an alternate format, please call or write to Jonathan Clarkson at the Office of Civil Rights (916) 440-7385, </w:t>
    </w:r>
    <w:hyperlink r:id="rId3" w:history="1">
      <w:r w:rsidRPr="008F15D8">
        <w:rPr>
          <w:rStyle w:val="Hyperlink"/>
          <w:sz w:val="18"/>
          <w:szCs w:val="18"/>
        </w:rPr>
        <w:t>Jonathan.clarkson@dhcs.ca.gov</w:t>
      </w:r>
    </w:hyperlink>
    <w:r w:rsidRPr="008F15D8">
      <w:rPr>
        <w:sz w:val="18"/>
        <w:szCs w:val="18"/>
      </w:rPr>
      <w:t>, California Relay 711/1-800-735-2929. Please note, the range of assistive services available may be limited if requests are received less than ten working days prior to the meeting or event.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C01B" w14:textId="77777777" w:rsidR="000E1F9F" w:rsidRDefault="000E1F9F" w:rsidP="000E1F9F">
    <w:pPr>
      <w:ind w:left="90"/>
      <w:jc w:val="center"/>
    </w:pPr>
    <w:r w:rsidRPr="008F15D8">
      <w:rPr>
        <w:sz w:val="18"/>
        <w:szCs w:val="18"/>
      </w:rPr>
      <w:t xml:space="preserve">The </w:t>
    </w:r>
    <w:r w:rsidRPr="008F15D8">
      <w:rPr>
        <w:iCs/>
        <w:sz w:val="18"/>
        <w:szCs w:val="18"/>
      </w:rPr>
      <w:t xml:space="preserve">Medi-Cal Children’s Health Advisory Panel </w:t>
    </w:r>
    <w:r w:rsidRPr="008F15D8">
      <w:rPr>
        <w:sz w:val="18"/>
        <w:szCs w:val="18"/>
      </w:rPr>
      <w:t xml:space="preserve">agenda can be viewed on the DHCS website at </w:t>
    </w:r>
    <w:hyperlink r:id="rId1" w:history="1">
      <w:r w:rsidRPr="008F15D8">
        <w:rPr>
          <w:rStyle w:val="Hyperlink"/>
          <w:sz w:val="18"/>
          <w:szCs w:val="18"/>
        </w:rPr>
        <w:t>www.dhcs.ca.gov</w:t>
      </w:r>
    </w:hyperlink>
    <w:r w:rsidRPr="008F15D8">
      <w:rPr>
        <w:sz w:val="18"/>
        <w:szCs w:val="18"/>
      </w:rPr>
      <w:t xml:space="preserve">. The meeting facility is accessible to people with mobility impairments. Please contact </w:t>
    </w:r>
    <w:r w:rsidR="00116F24">
      <w:rPr>
        <w:sz w:val="18"/>
        <w:szCs w:val="18"/>
      </w:rPr>
      <w:t>Cindy Du</w:t>
    </w:r>
    <w:r w:rsidR="00DB09BF">
      <w:rPr>
        <w:sz w:val="18"/>
        <w:szCs w:val="18"/>
      </w:rPr>
      <w:t xml:space="preserve"> at (916) 440-7659</w:t>
    </w:r>
    <w:r w:rsidRPr="008F15D8">
      <w:rPr>
        <w:sz w:val="18"/>
        <w:szCs w:val="18"/>
      </w:rPr>
      <w:t xml:space="preserve"> or </w:t>
    </w:r>
    <w:hyperlink r:id="rId2" w:history="1">
      <w:r w:rsidR="00116F24" w:rsidRPr="001F1EC3">
        <w:rPr>
          <w:rStyle w:val="Hyperlink"/>
          <w:sz w:val="18"/>
          <w:szCs w:val="18"/>
        </w:rPr>
        <w:t>cindy.du@dhcs.ca.gov</w:t>
      </w:r>
    </w:hyperlink>
    <w:r w:rsidR="00DB09BF">
      <w:rPr>
        <w:sz w:val="18"/>
        <w:szCs w:val="18"/>
      </w:rPr>
      <w:t xml:space="preserve"> </w:t>
    </w:r>
    <w:r w:rsidRPr="008F15D8">
      <w:rPr>
        <w:sz w:val="18"/>
        <w:szCs w:val="18"/>
      </w:rPr>
      <w:t xml:space="preserve">with questions regarding the meeting. For individuals with disabilities, the Department will provide assistive services such as sign-language interpretation, real-time captioning, note takers, reading or writing assistance, and conversion of training or meeting materials into Braille, large print, audiocassette, or computer disk.  To request such services or copies in an alternate format, please call or write to </w:t>
    </w:r>
    <w:r w:rsidR="00116F24">
      <w:rPr>
        <w:sz w:val="18"/>
        <w:szCs w:val="18"/>
      </w:rPr>
      <w:t>Adam Weintraub</w:t>
    </w:r>
    <w:r w:rsidRPr="008F15D8">
      <w:rPr>
        <w:sz w:val="18"/>
        <w:szCs w:val="18"/>
      </w:rPr>
      <w:t xml:space="preserve"> at the Office of </w:t>
    </w:r>
    <w:r w:rsidR="00116F24">
      <w:rPr>
        <w:sz w:val="18"/>
        <w:szCs w:val="18"/>
      </w:rPr>
      <w:t>Public Affairs</w:t>
    </w:r>
    <w:r w:rsidRPr="008F15D8">
      <w:rPr>
        <w:sz w:val="18"/>
        <w:szCs w:val="18"/>
      </w:rPr>
      <w:t xml:space="preserve"> (916) 440-7</w:t>
    </w:r>
    <w:r w:rsidR="00116F24">
      <w:rPr>
        <w:sz w:val="18"/>
        <w:szCs w:val="18"/>
      </w:rPr>
      <w:t>660</w:t>
    </w:r>
    <w:r w:rsidRPr="008F15D8">
      <w:rPr>
        <w:sz w:val="18"/>
        <w:szCs w:val="18"/>
      </w:rPr>
      <w:t xml:space="preserve">, </w:t>
    </w:r>
    <w:hyperlink r:id="rId3" w:history="1">
      <w:r w:rsidR="00395738" w:rsidRPr="001F1EC3">
        <w:rPr>
          <w:rStyle w:val="Hyperlink"/>
          <w:sz w:val="18"/>
          <w:szCs w:val="18"/>
        </w:rPr>
        <w:t>Adam.Weintraub@dhcs.ca.gov</w:t>
      </w:r>
    </w:hyperlink>
    <w:r w:rsidRPr="008F15D8">
      <w:rPr>
        <w:sz w:val="18"/>
        <w:szCs w:val="18"/>
      </w:rPr>
      <w:t>, California Relay 711/1-800-735-2929. Please note, the range of assistive services available may be limited if requests are received less than ten working days prior to the meeting or event.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BFF22" w14:textId="77777777" w:rsidR="000D13EF" w:rsidRDefault="000D13EF">
      <w:r>
        <w:separator/>
      </w:r>
    </w:p>
  </w:footnote>
  <w:footnote w:type="continuationSeparator" w:id="0">
    <w:p w14:paraId="72DFE1EB" w14:textId="77777777" w:rsidR="000D13EF" w:rsidRDefault="000D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63958" w14:textId="77777777" w:rsidR="00CB7F37" w:rsidRPr="00E325A9" w:rsidRDefault="00324F0A" w:rsidP="00AD213A">
    <w:pPr>
      <w:jc w:val="center"/>
      <w:rPr>
        <w:rFonts w:ascii="Arial Narrow" w:hAnsi="Arial Narrow" w:cs="Arial"/>
        <w:color w:val="000000"/>
        <w:sz w:val="28"/>
        <w:szCs w:val="28"/>
      </w:rPr>
    </w:pPr>
    <w:r>
      <w:rPr>
        <w:rFonts w:cs="Arial"/>
        <w:noProof/>
        <w:color w:val="000000"/>
        <w:sz w:val="32"/>
        <w:szCs w:val="24"/>
      </w:rPr>
      <w:drawing>
        <wp:anchor distT="0" distB="0" distL="114300" distR="114300" simplePos="0" relativeHeight="251657216" behindDoc="1" locked="0" layoutInCell="1" allowOverlap="1" wp14:anchorId="78F0CABF" wp14:editId="16296D7A">
          <wp:simplePos x="0" y="0"/>
          <wp:positionH relativeFrom="column">
            <wp:posOffset>5720080</wp:posOffset>
          </wp:positionH>
          <wp:positionV relativeFrom="paragraph">
            <wp:posOffset>91440</wp:posOffset>
          </wp:positionV>
          <wp:extent cx="742950" cy="74295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r>
      <w:rPr>
        <w:rFonts w:ascii="Times New Roman" w:hAnsi="Times New Roman"/>
        <w:noProof/>
        <w:color w:val="333399"/>
        <w:sz w:val="28"/>
        <w:szCs w:val="24"/>
      </w:rPr>
      <w:drawing>
        <wp:anchor distT="0" distB="0" distL="114300" distR="114300" simplePos="0" relativeHeight="251659264" behindDoc="0" locked="0" layoutInCell="1" allowOverlap="1" wp14:anchorId="13CE150E" wp14:editId="4E5998EB">
          <wp:simplePos x="0" y="0"/>
          <wp:positionH relativeFrom="column">
            <wp:posOffset>281305</wp:posOffset>
          </wp:positionH>
          <wp:positionV relativeFrom="paragraph">
            <wp:posOffset>81915</wp:posOffset>
          </wp:positionV>
          <wp:extent cx="864235" cy="8210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235" cy="821055"/>
                  </a:xfrm>
                  <a:prstGeom prst="rect">
                    <a:avLst/>
                  </a:prstGeom>
                  <a:noFill/>
                  <a:ln>
                    <a:noFill/>
                  </a:ln>
                </pic:spPr>
              </pic:pic>
            </a:graphicData>
          </a:graphic>
        </wp:anchor>
      </w:drawing>
    </w:r>
    <w:r w:rsidR="00CB7F37" w:rsidRPr="00E325A9">
      <w:rPr>
        <w:rFonts w:ascii="Arial Narrow" w:hAnsi="Arial Narrow" w:cs="Arial"/>
        <w:color w:val="000000"/>
        <w:sz w:val="28"/>
        <w:szCs w:val="28"/>
      </w:rPr>
      <w:t>State of California—Health and Human Services Agency</w:t>
    </w:r>
  </w:p>
  <w:p w14:paraId="7212930C" w14:textId="77777777" w:rsidR="00CB7F37" w:rsidRPr="0048578F" w:rsidRDefault="00CB7F37" w:rsidP="00AD213A">
    <w:pPr>
      <w:tabs>
        <w:tab w:val="left" w:pos="823"/>
        <w:tab w:val="center" w:pos="5645"/>
        <w:tab w:val="center" w:pos="5760"/>
        <w:tab w:val="right" w:pos="10800"/>
      </w:tabs>
      <w:jc w:val="center"/>
      <w:rPr>
        <w:rFonts w:ascii="Arial Narrow" w:hAnsi="Arial Narrow" w:cs="Arial"/>
        <w:color w:val="000000"/>
        <w:sz w:val="40"/>
        <w:szCs w:val="40"/>
      </w:rPr>
    </w:pPr>
    <w:r w:rsidRPr="0048578F">
      <w:rPr>
        <w:rFonts w:ascii="Arial Narrow" w:hAnsi="Arial Narrow" w:cs="Arial"/>
        <w:color w:val="000000"/>
        <w:sz w:val="40"/>
        <w:szCs w:val="40"/>
      </w:rPr>
      <w:t>Department of Health Care Services</w:t>
    </w:r>
  </w:p>
  <w:p w14:paraId="4DA02866" w14:textId="77777777" w:rsidR="00CB7F37" w:rsidRPr="00E325A9" w:rsidRDefault="00CB7F37" w:rsidP="00200AB6">
    <w:pPr>
      <w:tabs>
        <w:tab w:val="left" w:pos="823"/>
        <w:tab w:val="center" w:pos="5760"/>
        <w:tab w:val="right" w:pos="10800"/>
      </w:tabs>
      <w:rPr>
        <w:rFonts w:cs="Arial"/>
        <w:color w:val="000000"/>
        <w:sz w:val="32"/>
        <w:szCs w:val="24"/>
      </w:rPr>
    </w:pPr>
    <w:r w:rsidRPr="00E325A9">
      <w:rPr>
        <w:rFonts w:cs="Arial"/>
        <w:color w:val="000000"/>
        <w:sz w:val="32"/>
        <w:szCs w:val="24"/>
      </w:rPr>
      <w:tab/>
    </w:r>
  </w:p>
  <w:p w14:paraId="143AA068" w14:textId="77777777" w:rsidR="00C65ACA" w:rsidRPr="00324F0A" w:rsidRDefault="00C65ACA" w:rsidP="00200AB6">
    <w:pPr>
      <w:tabs>
        <w:tab w:val="center" w:pos="5760"/>
        <w:tab w:val="right" w:pos="10800"/>
      </w:tabs>
      <w:contextualSpacing/>
      <w:jc w:val="center"/>
      <w:rPr>
        <w:rFonts w:cs="Arial"/>
        <w:b/>
        <w:color w:val="000000"/>
        <w:sz w:val="28"/>
        <w:szCs w:val="28"/>
      </w:rPr>
    </w:pPr>
    <w:r w:rsidRPr="00324F0A">
      <w:rPr>
        <w:rFonts w:cs="Arial"/>
        <w:b/>
        <w:color w:val="000000"/>
        <w:sz w:val="28"/>
        <w:szCs w:val="28"/>
      </w:rPr>
      <w:t>Medi-Cal Children’s Health Advisory Panel</w:t>
    </w:r>
  </w:p>
  <w:p w14:paraId="282876F8" w14:textId="77777777" w:rsidR="00CB7F37" w:rsidRPr="00E325A9" w:rsidRDefault="00CB7F37" w:rsidP="00324F0A">
    <w:pPr>
      <w:tabs>
        <w:tab w:val="center" w:pos="1080"/>
        <w:tab w:val="center" w:pos="10080"/>
      </w:tabs>
      <w:spacing w:line="240" w:lineRule="exact"/>
      <w:contextualSpacing/>
      <w:rPr>
        <w:rFonts w:ascii="Arial Narrow" w:hAnsi="Arial Narrow" w:cs="Arial"/>
        <w:b/>
        <w:bCs/>
        <w:sz w:val="16"/>
        <w:szCs w:val="24"/>
      </w:rPr>
    </w:pPr>
    <w:r w:rsidRPr="00E325A9">
      <w:rPr>
        <w:rFonts w:cs="Arial"/>
        <w:b/>
        <w:bCs/>
        <w:sz w:val="16"/>
        <w:szCs w:val="24"/>
      </w:rPr>
      <w:tab/>
    </w:r>
    <w:r w:rsidR="00C65ACA">
      <w:rPr>
        <w:rFonts w:ascii="Arial Narrow" w:hAnsi="Arial Narrow" w:cs="Arial"/>
        <w:b/>
        <w:bCs/>
        <w:sz w:val="16"/>
        <w:szCs w:val="24"/>
      </w:rPr>
      <w:t>JENNIFER KENT</w:t>
    </w:r>
    <w:r w:rsidRPr="00E325A9">
      <w:rPr>
        <w:rFonts w:ascii="Arial Narrow" w:hAnsi="Arial Narrow" w:cs="Arial"/>
        <w:b/>
        <w:bCs/>
        <w:sz w:val="16"/>
        <w:szCs w:val="24"/>
      </w:rPr>
      <w:tab/>
    </w:r>
    <w:r w:rsidRPr="00E325A9">
      <w:rPr>
        <w:rFonts w:ascii="Arial Narrow" w:hAnsi="Arial Narrow" w:cs="Arial"/>
        <w:b/>
        <w:bCs/>
        <w:color w:val="000000"/>
        <w:sz w:val="16"/>
        <w:szCs w:val="24"/>
      </w:rPr>
      <w:t>EDMUND G. BROWN JR.</w:t>
    </w:r>
  </w:p>
  <w:p w14:paraId="3368E2FC" w14:textId="77777777" w:rsidR="00CB7F37" w:rsidRPr="00C65ACA" w:rsidRDefault="00CB7F37" w:rsidP="00324F0A">
    <w:pPr>
      <w:tabs>
        <w:tab w:val="center" w:pos="1080"/>
        <w:tab w:val="center" w:pos="10080"/>
      </w:tabs>
      <w:spacing w:line="240" w:lineRule="exact"/>
      <w:contextualSpacing/>
      <w:rPr>
        <w:rFonts w:ascii="Arial Narrow" w:hAnsi="Arial Narrow" w:cs="Arial"/>
        <w:i/>
        <w:sz w:val="16"/>
        <w:szCs w:val="24"/>
      </w:rPr>
    </w:pPr>
    <w:r w:rsidRPr="00E325A9">
      <w:rPr>
        <w:rFonts w:ascii="Arial Narrow" w:hAnsi="Arial Narrow" w:cs="Arial"/>
        <w:b/>
        <w:bCs/>
        <w:i/>
        <w:sz w:val="16"/>
        <w:szCs w:val="24"/>
      </w:rPr>
      <w:tab/>
    </w:r>
    <w:r>
      <w:rPr>
        <w:rFonts w:ascii="Arial Narrow" w:hAnsi="Arial Narrow" w:cs="Arial"/>
        <w:b/>
        <w:bCs/>
        <w:i/>
        <w:sz w:val="16"/>
        <w:szCs w:val="24"/>
      </w:rPr>
      <w:t xml:space="preserve">                   </w:t>
    </w:r>
    <w:r w:rsidRPr="00E325A9">
      <w:rPr>
        <w:rFonts w:ascii="Arial Narrow" w:hAnsi="Arial Narrow" w:cs="Arial"/>
        <w:i/>
        <w:sz w:val="16"/>
        <w:szCs w:val="24"/>
      </w:rPr>
      <w:t>DIRECTOR</w:t>
    </w:r>
    <w:r>
      <w:rPr>
        <w:rFonts w:ascii="Arial Narrow" w:hAnsi="Arial Narrow" w:cs="Arial"/>
        <w:i/>
        <w:sz w:val="16"/>
        <w:szCs w:val="24"/>
      </w:rPr>
      <w:t xml:space="preserve">                                                          </w:t>
    </w:r>
    <w:r w:rsidR="00C65ACA">
      <w:rPr>
        <w:rFonts w:ascii="Arial Narrow" w:hAnsi="Arial Narrow" w:cs="Arial"/>
        <w:i/>
        <w:sz w:val="16"/>
        <w:szCs w:val="24"/>
      </w:rPr>
      <w:t xml:space="preserve">  </w:t>
    </w:r>
    <w:r w:rsidR="00B95D41">
      <w:rPr>
        <w:rFonts w:ascii="Arial Narrow" w:hAnsi="Arial Narrow" w:cs="Arial"/>
        <w:b/>
        <w:sz w:val="26"/>
        <w:szCs w:val="26"/>
      </w:rPr>
      <w:t>Sept. 10</w:t>
    </w:r>
    <w:r w:rsidR="00C65ACA" w:rsidRPr="00324F0A">
      <w:rPr>
        <w:rFonts w:ascii="Arial Narrow" w:hAnsi="Arial Narrow" w:cs="Arial"/>
        <w:b/>
        <w:sz w:val="26"/>
        <w:szCs w:val="26"/>
      </w:rPr>
      <w:t>, 2015</w:t>
    </w:r>
    <w:r w:rsidR="00717C78" w:rsidRPr="00324F0A">
      <w:rPr>
        <w:rFonts w:ascii="Arial Narrow" w:hAnsi="Arial Narrow" w:cs="Arial"/>
        <w:b/>
        <w:sz w:val="26"/>
        <w:szCs w:val="26"/>
      </w:rPr>
      <w:t xml:space="preserve"> </w:t>
    </w:r>
    <w:r w:rsidR="0004571D">
      <w:rPr>
        <w:rFonts w:ascii="Arial Narrow" w:hAnsi="Arial Narrow" w:cs="Arial"/>
        <w:b/>
        <w:sz w:val="26"/>
        <w:szCs w:val="26"/>
      </w:rPr>
      <w:t>–</w:t>
    </w:r>
    <w:r w:rsidR="00717C78" w:rsidRPr="00324F0A">
      <w:rPr>
        <w:rFonts w:ascii="Arial Narrow" w:hAnsi="Arial Narrow" w:cs="Arial"/>
        <w:b/>
        <w:sz w:val="26"/>
        <w:szCs w:val="26"/>
      </w:rPr>
      <w:t xml:space="preserve"> </w:t>
    </w:r>
    <w:r w:rsidR="00C65ACA" w:rsidRPr="00324F0A">
      <w:rPr>
        <w:rFonts w:ascii="Arial Narrow" w:hAnsi="Arial Narrow" w:cs="Arial"/>
        <w:b/>
        <w:sz w:val="26"/>
        <w:szCs w:val="26"/>
      </w:rPr>
      <w:t>1</w:t>
    </w:r>
    <w:r w:rsidR="0004571D">
      <w:rPr>
        <w:rFonts w:ascii="Arial Narrow" w:hAnsi="Arial Narrow" w:cs="Arial"/>
        <w:b/>
        <w:sz w:val="26"/>
        <w:szCs w:val="26"/>
      </w:rPr>
      <w:t xml:space="preserve">:00 </w:t>
    </w:r>
    <w:r w:rsidR="00717C78" w:rsidRPr="00324F0A">
      <w:rPr>
        <w:rFonts w:ascii="Arial Narrow" w:hAnsi="Arial Narrow" w:cs="Arial"/>
        <w:b/>
        <w:sz w:val="26"/>
        <w:szCs w:val="26"/>
      </w:rPr>
      <w:t xml:space="preserve">p.m. </w:t>
    </w:r>
    <w:r w:rsidR="0027691A" w:rsidRPr="00324F0A">
      <w:rPr>
        <w:rFonts w:ascii="Arial Narrow" w:hAnsi="Arial Narrow" w:cs="Arial"/>
        <w:b/>
        <w:sz w:val="26"/>
        <w:szCs w:val="26"/>
      </w:rPr>
      <w:t>- 4:00</w:t>
    </w:r>
    <w:r w:rsidR="00C65ACA" w:rsidRPr="00324F0A">
      <w:rPr>
        <w:rFonts w:ascii="Arial Narrow" w:hAnsi="Arial Narrow" w:cs="Arial"/>
        <w:b/>
        <w:sz w:val="26"/>
        <w:szCs w:val="26"/>
      </w:rPr>
      <w:t xml:space="preserve"> </w:t>
    </w:r>
    <w:r w:rsidR="00717C78" w:rsidRPr="00324F0A">
      <w:rPr>
        <w:rFonts w:ascii="Arial Narrow" w:hAnsi="Arial Narrow" w:cs="Arial"/>
        <w:b/>
        <w:sz w:val="26"/>
        <w:szCs w:val="26"/>
      </w:rPr>
      <w:t>p.m.</w:t>
    </w:r>
    <w:r w:rsidRPr="00324F0A">
      <w:rPr>
        <w:rFonts w:ascii="Arial Narrow" w:hAnsi="Arial Narrow" w:cs="Arial"/>
        <w:i/>
        <w:sz w:val="26"/>
        <w:szCs w:val="26"/>
      </w:rPr>
      <w:t xml:space="preserve"> </w:t>
    </w:r>
    <w:r>
      <w:rPr>
        <w:rFonts w:ascii="Arial Narrow" w:hAnsi="Arial Narrow" w:cs="Arial"/>
        <w:i/>
        <w:sz w:val="16"/>
        <w:szCs w:val="24"/>
      </w:rPr>
      <w:t xml:space="preserve">                                           </w:t>
    </w:r>
    <w:r w:rsidR="006F470D">
      <w:rPr>
        <w:rFonts w:ascii="Arial Narrow" w:hAnsi="Arial Narrow" w:cs="Arial"/>
        <w:i/>
        <w:sz w:val="16"/>
        <w:szCs w:val="24"/>
      </w:rPr>
      <w:t xml:space="preserve">       </w:t>
    </w:r>
    <w:r w:rsidR="00324F0A">
      <w:rPr>
        <w:rFonts w:ascii="Arial Narrow" w:hAnsi="Arial Narrow" w:cs="Arial"/>
        <w:i/>
        <w:sz w:val="16"/>
        <w:szCs w:val="24"/>
      </w:rPr>
      <w:t xml:space="preserve">     </w:t>
    </w:r>
    <w:r w:rsidR="006F470D">
      <w:rPr>
        <w:rFonts w:ascii="Arial Narrow" w:hAnsi="Arial Narrow" w:cs="Arial"/>
        <w:i/>
        <w:sz w:val="16"/>
        <w:szCs w:val="24"/>
      </w:rPr>
      <w:t>GOVERNOR</w:t>
    </w:r>
    <w:r>
      <w:rPr>
        <w:rFonts w:ascii="Arial Narrow" w:hAnsi="Arial Narrow" w:cs="Arial"/>
        <w:i/>
        <w:sz w:val="16"/>
        <w:szCs w:val="24"/>
      </w:rPr>
      <w:t xml:space="preserve">                 </w:t>
    </w:r>
    <w:r w:rsidR="00C65ACA">
      <w:rPr>
        <w:rFonts w:ascii="Arial Narrow" w:hAnsi="Arial Narrow" w:cs="Arial"/>
        <w:i/>
        <w:sz w:val="16"/>
        <w:szCs w:val="24"/>
      </w:rPr>
      <w:t xml:space="preserve"> </w:t>
    </w:r>
    <w:r>
      <w:rPr>
        <w:rFonts w:ascii="Arial Narrow" w:hAnsi="Arial Narrow" w:cs="Arial"/>
        <w:i/>
        <w:sz w:val="16"/>
        <w:szCs w:val="24"/>
      </w:rPr>
      <w:t xml:space="preserve">                </w:t>
    </w:r>
    <w:r w:rsidR="00493CD2">
      <w:rPr>
        <w:rFonts w:ascii="Arial Narrow" w:hAnsi="Arial Narrow" w:cs="Arial"/>
        <w:i/>
        <w:sz w:val="16"/>
        <w:szCs w:val="24"/>
      </w:rPr>
      <w:t xml:space="preserve">                            </w:t>
    </w:r>
  </w:p>
  <w:p w14:paraId="59D89DAF" w14:textId="77777777" w:rsidR="00CB7F37" w:rsidRDefault="00CB7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195D"/>
    <w:multiLevelType w:val="hybridMultilevel"/>
    <w:tmpl w:val="8850E8EA"/>
    <w:lvl w:ilvl="0" w:tplc="A6DAA4D4">
      <w:start w:val="1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3742B"/>
    <w:multiLevelType w:val="hybridMultilevel"/>
    <w:tmpl w:val="CC92B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1D84"/>
    <w:multiLevelType w:val="hybridMultilevel"/>
    <w:tmpl w:val="1938FC50"/>
    <w:lvl w:ilvl="0" w:tplc="9F502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61595"/>
    <w:multiLevelType w:val="hybridMultilevel"/>
    <w:tmpl w:val="4D2046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913A22"/>
    <w:multiLevelType w:val="hybridMultilevel"/>
    <w:tmpl w:val="0980D5C6"/>
    <w:lvl w:ilvl="0" w:tplc="30F47AF0">
      <w:start w:val="1"/>
      <w:numFmt w:val="upperRoman"/>
      <w:lvlText w:val="%1."/>
      <w:lvlJc w:val="right"/>
      <w:pPr>
        <w:ind w:left="720" w:hanging="360"/>
      </w:pPr>
      <w:rPr>
        <w:b/>
      </w:rPr>
    </w:lvl>
    <w:lvl w:ilvl="1" w:tplc="1F02DF9C">
      <w:start w:val="1"/>
      <w:numFmt w:val="lowerLetter"/>
      <w:lvlText w:val="%2."/>
      <w:lvlJc w:val="left"/>
      <w:pPr>
        <w:ind w:left="1170" w:hanging="360"/>
      </w:pPr>
      <w:rPr>
        <w:rFonts w:ascii="Arial" w:hAnsi="Arial" w:cs="Aria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D53AA"/>
    <w:multiLevelType w:val="hybridMultilevel"/>
    <w:tmpl w:val="A35A3C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E07A1"/>
    <w:multiLevelType w:val="hybridMultilevel"/>
    <w:tmpl w:val="C53E7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C5967AA"/>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F64BFF"/>
    <w:multiLevelType w:val="hybridMultilevel"/>
    <w:tmpl w:val="68166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E4B72"/>
    <w:multiLevelType w:val="hybridMultilevel"/>
    <w:tmpl w:val="A5AA142C"/>
    <w:lvl w:ilvl="0" w:tplc="453A335C">
      <w:numFmt w:val="bullet"/>
      <w:lvlText w:val="-"/>
      <w:lvlJc w:val="left"/>
      <w:pPr>
        <w:ind w:left="2160" w:hanging="360"/>
      </w:pPr>
      <w:rPr>
        <w:rFonts w:ascii="Arial" w:eastAsia="Times New Roman" w:hAnsi="Arial" w:cs="Aria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01B094D"/>
    <w:multiLevelType w:val="hybridMultilevel"/>
    <w:tmpl w:val="5CC45F60"/>
    <w:lvl w:ilvl="0" w:tplc="A330D98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01275A"/>
    <w:multiLevelType w:val="hybridMultilevel"/>
    <w:tmpl w:val="CE7E6B00"/>
    <w:lvl w:ilvl="0" w:tplc="C846AB9A">
      <w:start w:val="8"/>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91D6E"/>
    <w:multiLevelType w:val="hybridMultilevel"/>
    <w:tmpl w:val="5CB27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251780"/>
    <w:multiLevelType w:val="hybridMultilevel"/>
    <w:tmpl w:val="7F8C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4AB2"/>
    <w:multiLevelType w:val="hybridMultilevel"/>
    <w:tmpl w:val="E50C90FA"/>
    <w:lvl w:ilvl="0" w:tplc="DC18F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511AFB"/>
    <w:multiLevelType w:val="hybridMultilevel"/>
    <w:tmpl w:val="A9CC9688"/>
    <w:lvl w:ilvl="0" w:tplc="4730572A">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F390D"/>
    <w:multiLevelType w:val="hybridMultilevel"/>
    <w:tmpl w:val="CEB447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E2814"/>
    <w:multiLevelType w:val="hybridMultilevel"/>
    <w:tmpl w:val="91CCE76A"/>
    <w:lvl w:ilvl="0" w:tplc="B882F78C">
      <w:start w:val="7"/>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43764"/>
    <w:multiLevelType w:val="hybridMultilevel"/>
    <w:tmpl w:val="853A9E2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27A2"/>
    <w:multiLevelType w:val="hybridMultilevel"/>
    <w:tmpl w:val="7592F0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A434EE3"/>
    <w:multiLevelType w:val="hybridMultilevel"/>
    <w:tmpl w:val="2E46ABC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D0D6994"/>
    <w:multiLevelType w:val="hybridMultilevel"/>
    <w:tmpl w:val="4C70F366"/>
    <w:lvl w:ilvl="0" w:tplc="4730572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E25B1"/>
    <w:multiLevelType w:val="hybridMultilevel"/>
    <w:tmpl w:val="5E928A9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477675"/>
    <w:multiLevelType w:val="hybridMultilevel"/>
    <w:tmpl w:val="441C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73984"/>
    <w:multiLevelType w:val="hybridMultilevel"/>
    <w:tmpl w:val="8BCA406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761564"/>
    <w:multiLevelType w:val="hybridMultilevel"/>
    <w:tmpl w:val="FEF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56AEC"/>
    <w:multiLevelType w:val="hybridMultilevel"/>
    <w:tmpl w:val="B8C86274"/>
    <w:lvl w:ilvl="0" w:tplc="B53658A2">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220BC"/>
    <w:multiLevelType w:val="hybridMultilevel"/>
    <w:tmpl w:val="015A1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E70532"/>
    <w:multiLevelType w:val="hybridMultilevel"/>
    <w:tmpl w:val="0E84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934366"/>
    <w:multiLevelType w:val="hybridMultilevel"/>
    <w:tmpl w:val="8DAEAE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5177C"/>
    <w:multiLevelType w:val="hybridMultilevel"/>
    <w:tmpl w:val="4EF4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37301"/>
    <w:multiLevelType w:val="hybridMultilevel"/>
    <w:tmpl w:val="BFB045D8"/>
    <w:lvl w:ilvl="0" w:tplc="D59686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552CE5"/>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DF74FE"/>
    <w:multiLevelType w:val="hybridMultilevel"/>
    <w:tmpl w:val="077C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7654B"/>
    <w:multiLevelType w:val="hybridMultilevel"/>
    <w:tmpl w:val="7FE4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56930"/>
    <w:multiLevelType w:val="hybridMultilevel"/>
    <w:tmpl w:val="C3760F3A"/>
    <w:lvl w:ilvl="0" w:tplc="06AE80A4">
      <w:start w:val="1"/>
      <w:numFmt w:val="upperRoman"/>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2483A"/>
    <w:multiLevelType w:val="hybridMultilevel"/>
    <w:tmpl w:val="16F2B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1363BA"/>
    <w:multiLevelType w:val="hybridMultilevel"/>
    <w:tmpl w:val="32E84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31"/>
  </w:num>
  <w:num w:numId="4">
    <w:abstractNumId w:val="7"/>
  </w:num>
  <w:num w:numId="5">
    <w:abstractNumId w:val="20"/>
  </w:num>
  <w:num w:numId="6">
    <w:abstractNumId w:val="19"/>
  </w:num>
  <w:num w:numId="7">
    <w:abstractNumId w:val="34"/>
  </w:num>
  <w:num w:numId="8">
    <w:abstractNumId w:val="12"/>
  </w:num>
  <w:num w:numId="9">
    <w:abstractNumId w:val="30"/>
  </w:num>
  <w:num w:numId="10">
    <w:abstractNumId w:val="13"/>
  </w:num>
  <w:num w:numId="11">
    <w:abstractNumId w:val="15"/>
  </w:num>
  <w:num w:numId="12">
    <w:abstractNumId w:val="21"/>
  </w:num>
  <w:num w:numId="13">
    <w:abstractNumId w:val="33"/>
  </w:num>
  <w:num w:numId="14">
    <w:abstractNumId w:val="23"/>
  </w:num>
  <w:num w:numId="15">
    <w:abstractNumId w:val="25"/>
  </w:num>
  <w:num w:numId="16">
    <w:abstractNumId w:val="36"/>
  </w:num>
  <w:num w:numId="17">
    <w:abstractNumId w:val="10"/>
  </w:num>
  <w:num w:numId="18">
    <w:abstractNumId w:val="9"/>
  </w:num>
  <w:num w:numId="19">
    <w:abstractNumId w:val="3"/>
  </w:num>
  <w:num w:numId="20">
    <w:abstractNumId w:val="28"/>
  </w:num>
  <w:num w:numId="21">
    <w:abstractNumId w:val="6"/>
  </w:num>
  <w:num w:numId="22">
    <w:abstractNumId w:val="6"/>
  </w:num>
  <w:num w:numId="23">
    <w:abstractNumId w:val="8"/>
  </w:num>
  <w:num w:numId="24">
    <w:abstractNumId w:val="14"/>
  </w:num>
  <w:num w:numId="25">
    <w:abstractNumId w:val="26"/>
  </w:num>
  <w:num w:numId="26">
    <w:abstractNumId w:val="35"/>
  </w:num>
  <w:num w:numId="27">
    <w:abstractNumId w:val="32"/>
  </w:num>
  <w:num w:numId="28">
    <w:abstractNumId w:val="4"/>
  </w:num>
  <w:num w:numId="29">
    <w:abstractNumId w:val="2"/>
  </w:num>
  <w:num w:numId="30">
    <w:abstractNumId w:val="5"/>
  </w:num>
  <w:num w:numId="31">
    <w:abstractNumId w:val="29"/>
  </w:num>
  <w:num w:numId="32">
    <w:abstractNumId w:val="16"/>
  </w:num>
  <w:num w:numId="33">
    <w:abstractNumId w:val="22"/>
  </w:num>
  <w:num w:numId="34">
    <w:abstractNumId w:val="37"/>
  </w:num>
  <w:num w:numId="35">
    <w:abstractNumId w:val="18"/>
  </w:num>
  <w:num w:numId="36">
    <w:abstractNumId w:val="11"/>
  </w:num>
  <w:num w:numId="37">
    <w:abstractNumId w:val="24"/>
  </w:num>
  <w:num w:numId="38">
    <w:abstractNumId w:val="0"/>
  </w:num>
  <w:num w:numId="39">
    <w:abstractNumId w:val="27"/>
  </w:num>
  <w:num w:numId="40">
    <w:abstractNumId w:val="1"/>
  </w:num>
  <w:num w:numId="4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F8F"/>
    <w:rsid w:val="0000129D"/>
    <w:rsid w:val="00007D1E"/>
    <w:rsid w:val="00021982"/>
    <w:rsid w:val="00021B56"/>
    <w:rsid w:val="00021B99"/>
    <w:rsid w:val="000312C7"/>
    <w:rsid w:val="00037EAD"/>
    <w:rsid w:val="00043713"/>
    <w:rsid w:val="0004571D"/>
    <w:rsid w:val="00054488"/>
    <w:rsid w:val="00055A56"/>
    <w:rsid w:val="00060146"/>
    <w:rsid w:val="00063520"/>
    <w:rsid w:val="00065952"/>
    <w:rsid w:val="000726AB"/>
    <w:rsid w:val="00075728"/>
    <w:rsid w:val="000805E4"/>
    <w:rsid w:val="00081952"/>
    <w:rsid w:val="000855A0"/>
    <w:rsid w:val="00087FB4"/>
    <w:rsid w:val="00097CB2"/>
    <w:rsid w:val="000A0531"/>
    <w:rsid w:val="000A4BB3"/>
    <w:rsid w:val="000A6310"/>
    <w:rsid w:val="000A7981"/>
    <w:rsid w:val="000B7970"/>
    <w:rsid w:val="000C0AD1"/>
    <w:rsid w:val="000C684C"/>
    <w:rsid w:val="000C690C"/>
    <w:rsid w:val="000D13EF"/>
    <w:rsid w:val="000D26C1"/>
    <w:rsid w:val="000E1F9F"/>
    <w:rsid w:val="000E489A"/>
    <w:rsid w:val="000E55A0"/>
    <w:rsid w:val="000F005F"/>
    <w:rsid w:val="00105064"/>
    <w:rsid w:val="00113731"/>
    <w:rsid w:val="00116B4D"/>
    <w:rsid w:val="00116F24"/>
    <w:rsid w:val="00120127"/>
    <w:rsid w:val="001222CE"/>
    <w:rsid w:val="00125A08"/>
    <w:rsid w:val="00132948"/>
    <w:rsid w:val="00133F93"/>
    <w:rsid w:val="00152E3F"/>
    <w:rsid w:val="001634FF"/>
    <w:rsid w:val="00164A07"/>
    <w:rsid w:val="001660C9"/>
    <w:rsid w:val="0017025B"/>
    <w:rsid w:val="00170C14"/>
    <w:rsid w:val="0017482E"/>
    <w:rsid w:val="001818BF"/>
    <w:rsid w:val="001849DC"/>
    <w:rsid w:val="001863F5"/>
    <w:rsid w:val="00186E8E"/>
    <w:rsid w:val="00193682"/>
    <w:rsid w:val="001A1D4A"/>
    <w:rsid w:val="001A31E5"/>
    <w:rsid w:val="001B4FBE"/>
    <w:rsid w:val="001B51B1"/>
    <w:rsid w:val="001B5D18"/>
    <w:rsid w:val="001B6C7E"/>
    <w:rsid w:val="001D0A23"/>
    <w:rsid w:val="001D11A0"/>
    <w:rsid w:val="001F3291"/>
    <w:rsid w:val="001F480B"/>
    <w:rsid w:val="001F4ECF"/>
    <w:rsid w:val="001F7BDD"/>
    <w:rsid w:val="00200AB6"/>
    <w:rsid w:val="00202382"/>
    <w:rsid w:val="0020622D"/>
    <w:rsid w:val="00213BD8"/>
    <w:rsid w:val="0022309C"/>
    <w:rsid w:val="00235E1C"/>
    <w:rsid w:val="00243CB4"/>
    <w:rsid w:val="0024550B"/>
    <w:rsid w:val="00246245"/>
    <w:rsid w:val="00247382"/>
    <w:rsid w:val="00252E7D"/>
    <w:rsid w:val="00255F65"/>
    <w:rsid w:val="00255FC6"/>
    <w:rsid w:val="002564C5"/>
    <w:rsid w:val="002572C9"/>
    <w:rsid w:val="002618AF"/>
    <w:rsid w:val="00264095"/>
    <w:rsid w:val="002657D3"/>
    <w:rsid w:val="002659FF"/>
    <w:rsid w:val="00271AB3"/>
    <w:rsid w:val="0027691A"/>
    <w:rsid w:val="0028117F"/>
    <w:rsid w:val="00292579"/>
    <w:rsid w:val="00294CC1"/>
    <w:rsid w:val="002979E9"/>
    <w:rsid w:val="002A1D65"/>
    <w:rsid w:val="002A1D93"/>
    <w:rsid w:val="002A1D96"/>
    <w:rsid w:val="002A2E36"/>
    <w:rsid w:val="002A361B"/>
    <w:rsid w:val="002A7071"/>
    <w:rsid w:val="002B13D6"/>
    <w:rsid w:val="002B52F8"/>
    <w:rsid w:val="002B5F67"/>
    <w:rsid w:val="002B6CB0"/>
    <w:rsid w:val="002C413B"/>
    <w:rsid w:val="002C7C40"/>
    <w:rsid w:val="002D64C9"/>
    <w:rsid w:val="002D6FAA"/>
    <w:rsid w:val="002E1435"/>
    <w:rsid w:val="00301A1E"/>
    <w:rsid w:val="00304A16"/>
    <w:rsid w:val="00307D61"/>
    <w:rsid w:val="00310012"/>
    <w:rsid w:val="00311771"/>
    <w:rsid w:val="00311FAF"/>
    <w:rsid w:val="0031427B"/>
    <w:rsid w:val="0031615A"/>
    <w:rsid w:val="00321E94"/>
    <w:rsid w:val="00324F0A"/>
    <w:rsid w:val="00325CCE"/>
    <w:rsid w:val="00326228"/>
    <w:rsid w:val="003262C7"/>
    <w:rsid w:val="00327131"/>
    <w:rsid w:val="00334CE4"/>
    <w:rsid w:val="0034098A"/>
    <w:rsid w:val="00341A98"/>
    <w:rsid w:val="00352259"/>
    <w:rsid w:val="003551DA"/>
    <w:rsid w:val="00365021"/>
    <w:rsid w:val="0036621B"/>
    <w:rsid w:val="00371D79"/>
    <w:rsid w:val="0037284D"/>
    <w:rsid w:val="003819D9"/>
    <w:rsid w:val="00384BF5"/>
    <w:rsid w:val="0038550E"/>
    <w:rsid w:val="0038640F"/>
    <w:rsid w:val="00392CF1"/>
    <w:rsid w:val="00393B58"/>
    <w:rsid w:val="00395738"/>
    <w:rsid w:val="00397999"/>
    <w:rsid w:val="003A35DA"/>
    <w:rsid w:val="003A63D9"/>
    <w:rsid w:val="003B0F4F"/>
    <w:rsid w:val="003B3A3F"/>
    <w:rsid w:val="003C668A"/>
    <w:rsid w:val="003D3C89"/>
    <w:rsid w:val="003D631B"/>
    <w:rsid w:val="003E0738"/>
    <w:rsid w:val="003E140E"/>
    <w:rsid w:val="003E266A"/>
    <w:rsid w:val="003E58EA"/>
    <w:rsid w:val="003E6575"/>
    <w:rsid w:val="003F16FD"/>
    <w:rsid w:val="00405AC6"/>
    <w:rsid w:val="00406F78"/>
    <w:rsid w:val="00411D1C"/>
    <w:rsid w:val="00411D8E"/>
    <w:rsid w:val="0041695A"/>
    <w:rsid w:val="0041735B"/>
    <w:rsid w:val="00417E2A"/>
    <w:rsid w:val="004235F5"/>
    <w:rsid w:val="0042774A"/>
    <w:rsid w:val="004355B1"/>
    <w:rsid w:val="00437235"/>
    <w:rsid w:val="0043796F"/>
    <w:rsid w:val="0044274F"/>
    <w:rsid w:val="00443FB5"/>
    <w:rsid w:val="00447338"/>
    <w:rsid w:val="00456892"/>
    <w:rsid w:val="004569D4"/>
    <w:rsid w:val="004611E0"/>
    <w:rsid w:val="004673F0"/>
    <w:rsid w:val="00472392"/>
    <w:rsid w:val="004730BE"/>
    <w:rsid w:val="00474427"/>
    <w:rsid w:val="0048578F"/>
    <w:rsid w:val="004900BC"/>
    <w:rsid w:val="00493CD2"/>
    <w:rsid w:val="004A20E4"/>
    <w:rsid w:val="004B4E7A"/>
    <w:rsid w:val="004C1A1A"/>
    <w:rsid w:val="004C218D"/>
    <w:rsid w:val="004C39B3"/>
    <w:rsid w:val="004D5F18"/>
    <w:rsid w:val="004D750E"/>
    <w:rsid w:val="004E73B8"/>
    <w:rsid w:val="004F5AAD"/>
    <w:rsid w:val="004F5B77"/>
    <w:rsid w:val="005055B1"/>
    <w:rsid w:val="00506777"/>
    <w:rsid w:val="00510453"/>
    <w:rsid w:val="00511AB5"/>
    <w:rsid w:val="005213D5"/>
    <w:rsid w:val="0052439F"/>
    <w:rsid w:val="00525BDE"/>
    <w:rsid w:val="005277BE"/>
    <w:rsid w:val="00537FAB"/>
    <w:rsid w:val="00540DFA"/>
    <w:rsid w:val="00545F08"/>
    <w:rsid w:val="00547869"/>
    <w:rsid w:val="00556B67"/>
    <w:rsid w:val="00557FC6"/>
    <w:rsid w:val="00561790"/>
    <w:rsid w:val="005712F9"/>
    <w:rsid w:val="0057332D"/>
    <w:rsid w:val="005774EB"/>
    <w:rsid w:val="005806C8"/>
    <w:rsid w:val="00582A4B"/>
    <w:rsid w:val="00596AC5"/>
    <w:rsid w:val="005978D2"/>
    <w:rsid w:val="005A3A80"/>
    <w:rsid w:val="005A7E24"/>
    <w:rsid w:val="005B06A5"/>
    <w:rsid w:val="005B1E4A"/>
    <w:rsid w:val="005C0732"/>
    <w:rsid w:val="005C29DE"/>
    <w:rsid w:val="005C2E5D"/>
    <w:rsid w:val="005C7EA5"/>
    <w:rsid w:val="005D1A9E"/>
    <w:rsid w:val="005D1C37"/>
    <w:rsid w:val="005E02EC"/>
    <w:rsid w:val="005E074D"/>
    <w:rsid w:val="005E4FA9"/>
    <w:rsid w:val="005E55CD"/>
    <w:rsid w:val="005E588F"/>
    <w:rsid w:val="005E6A7C"/>
    <w:rsid w:val="005F4158"/>
    <w:rsid w:val="005F511C"/>
    <w:rsid w:val="005F5D3F"/>
    <w:rsid w:val="0060059A"/>
    <w:rsid w:val="00602223"/>
    <w:rsid w:val="006111B9"/>
    <w:rsid w:val="00624ACF"/>
    <w:rsid w:val="00626AFD"/>
    <w:rsid w:val="00630551"/>
    <w:rsid w:val="006326C0"/>
    <w:rsid w:val="00633308"/>
    <w:rsid w:val="006356AB"/>
    <w:rsid w:val="0064182F"/>
    <w:rsid w:val="00650D16"/>
    <w:rsid w:val="00654241"/>
    <w:rsid w:val="0066084F"/>
    <w:rsid w:val="00662A00"/>
    <w:rsid w:val="00665F93"/>
    <w:rsid w:val="00681823"/>
    <w:rsid w:val="006839C9"/>
    <w:rsid w:val="00683E87"/>
    <w:rsid w:val="00685CCD"/>
    <w:rsid w:val="006922D4"/>
    <w:rsid w:val="00693C4B"/>
    <w:rsid w:val="00693F21"/>
    <w:rsid w:val="006A0F9A"/>
    <w:rsid w:val="006A2080"/>
    <w:rsid w:val="006A2182"/>
    <w:rsid w:val="006A58AA"/>
    <w:rsid w:val="006B196A"/>
    <w:rsid w:val="006C12B4"/>
    <w:rsid w:val="006D329F"/>
    <w:rsid w:val="006D671F"/>
    <w:rsid w:val="006E2B8E"/>
    <w:rsid w:val="006F213D"/>
    <w:rsid w:val="006F470D"/>
    <w:rsid w:val="00702940"/>
    <w:rsid w:val="00704E33"/>
    <w:rsid w:val="0071094A"/>
    <w:rsid w:val="00712196"/>
    <w:rsid w:val="00717C78"/>
    <w:rsid w:val="00721443"/>
    <w:rsid w:val="00722A3A"/>
    <w:rsid w:val="007253DF"/>
    <w:rsid w:val="00732720"/>
    <w:rsid w:val="0073542E"/>
    <w:rsid w:val="0074093E"/>
    <w:rsid w:val="007419D2"/>
    <w:rsid w:val="007435E4"/>
    <w:rsid w:val="00745CA9"/>
    <w:rsid w:val="0075080D"/>
    <w:rsid w:val="00751DAC"/>
    <w:rsid w:val="00766CD1"/>
    <w:rsid w:val="007711A6"/>
    <w:rsid w:val="00772BA2"/>
    <w:rsid w:val="007801B0"/>
    <w:rsid w:val="007877B4"/>
    <w:rsid w:val="00790353"/>
    <w:rsid w:val="0079118B"/>
    <w:rsid w:val="00797A61"/>
    <w:rsid w:val="00797CFD"/>
    <w:rsid w:val="007A5E2B"/>
    <w:rsid w:val="007C02F9"/>
    <w:rsid w:val="007C279A"/>
    <w:rsid w:val="007C2974"/>
    <w:rsid w:val="007D08FF"/>
    <w:rsid w:val="007D73B5"/>
    <w:rsid w:val="00800BB5"/>
    <w:rsid w:val="00811A0D"/>
    <w:rsid w:val="0081458B"/>
    <w:rsid w:val="00824252"/>
    <w:rsid w:val="00827318"/>
    <w:rsid w:val="0083146D"/>
    <w:rsid w:val="00834550"/>
    <w:rsid w:val="00835B87"/>
    <w:rsid w:val="00843440"/>
    <w:rsid w:val="00844FC0"/>
    <w:rsid w:val="008562F4"/>
    <w:rsid w:val="00857279"/>
    <w:rsid w:val="00863CD4"/>
    <w:rsid w:val="0086743F"/>
    <w:rsid w:val="00871890"/>
    <w:rsid w:val="008753BD"/>
    <w:rsid w:val="00877C38"/>
    <w:rsid w:val="00885B74"/>
    <w:rsid w:val="0089123E"/>
    <w:rsid w:val="008939A7"/>
    <w:rsid w:val="008A3615"/>
    <w:rsid w:val="008A3C68"/>
    <w:rsid w:val="008A6E49"/>
    <w:rsid w:val="008B7489"/>
    <w:rsid w:val="008C7823"/>
    <w:rsid w:val="008E3B78"/>
    <w:rsid w:val="008F0FD3"/>
    <w:rsid w:val="008F15D8"/>
    <w:rsid w:val="008F19D0"/>
    <w:rsid w:val="008F1CCC"/>
    <w:rsid w:val="008F3A72"/>
    <w:rsid w:val="008F7528"/>
    <w:rsid w:val="008F7EEF"/>
    <w:rsid w:val="009001E3"/>
    <w:rsid w:val="009016C8"/>
    <w:rsid w:val="00907125"/>
    <w:rsid w:val="00910163"/>
    <w:rsid w:val="0091146F"/>
    <w:rsid w:val="00914279"/>
    <w:rsid w:val="00915047"/>
    <w:rsid w:val="00917F97"/>
    <w:rsid w:val="00917FA7"/>
    <w:rsid w:val="00921916"/>
    <w:rsid w:val="00925E7B"/>
    <w:rsid w:val="009345EF"/>
    <w:rsid w:val="0094346E"/>
    <w:rsid w:val="0095170B"/>
    <w:rsid w:val="00954810"/>
    <w:rsid w:val="00954A27"/>
    <w:rsid w:val="00963469"/>
    <w:rsid w:val="009645BF"/>
    <w:rsid w:val="00971567"/>
    <w:rsid w:val="00972805"/>
    <w:rsid w:val="0097592E"/>
    <w:rsid w:val="009918EC"/>
    <w:rsid w:val="009924C0"/>
    <w:rsid w:val="009A2B92"/>
    <w:rsid w:val="009A6ACA"/>
    <w:rsid w:val="009B17E0"/>
    <w:rsid w:val="009B1D74"/>
    <w:rsid w:val="009B33C4"/>
    <w:rsid w:val="009B787A"/>
    <w:rsid w:val="009D68F7"/>
    <w:rsid w:val="009D7DDA"/>
    <w:rsid w:val="009E1BB7"/>
    <w:rsid w:val="009E2692"/>
    <w:rsid w:val="009E2A03"/>
    <w:rsid w:val="009F22F9"/>
    <w:rsid w:val="009F3543"/>
    <w:rsid w:val="009F701E"/>
    <w:rsid w:val="00A02439"/>
    <w:rsid w:val="00A027F6"/>
    <w:rsid w:val="00A02834"/>
    <w:rsid w:val="00A107F5"/>
    <w:rsid w:val="00A14856"/>
    <w:rsid w:val="00A174EE"/>
    <w:rsid w:val="00A218A8"/>
    <w:rsid w:val="00A25853"/>
    <w:rsid w:val="00A26364"/>
    <w:rsid w:val="00A26B4D"/>
    <w:rsid w:val="00A27720"/>
    <w:rsid w:val="00A27F95"/>
    <w:rsid w:val="00A31731"/>
    <w:rsid w:val="00A34594"/>
    <w:rsid w:val="00A47184"/>
    <w:rsid w:val="00A5113D"/>
    <w:rsid w:val="00A5290B"/>
    <w:rsid w:val="00A62CBA"/>
    <w:rsid w:val="00A65153"/>
    <w:rsid w:val="00A70BD0"/>
    <w:rsid w:val="00A7563E"/>
    <w:rsid w:val="00A757F1"/>
    <w:rsid w:val="00A77483"/>
    <w:rsid w:val="00A808B7"/>
    <w:rsid w:val="00A81E60"/>
    <w:rsid w:val="00A91BC9"/>
    <w:rsid w:val="00A92420"/>
    <w:rsid w:val="00A92C05"/>
    <w:rsid w:val="00A9755D"/>
    <w:rsid w:val="00A97840"/>
    <w:rsid w:val="00AA442E"/>
    <w:rsid w:val="00AA54C3"/>
    <w:rsid w:val="00AA7C8D"/>
    <w:rsid w:val="00AB0583"/>
    <w:rsid w:val="00AB0D50"/>
    <w:rsid w:val="00AB581B"/>
    <w:rsid w:val="00AD213A"/>
    <w:rsid w:val="00AD34C2"/>
    <w:rsid w:val="00AD5CB0"/>
    <w:rsid w:val="00AE1889"/>
    <w:rsid w:val="00AE4EF1"/>
    <w:rsid w:val="00AF1083"/>
    <w:rsid w:val="00AF722C"/>
    <w:rsid w:val="00B01AD0"/>
    <w:rsid w:val="00B04501"/>
    <w:rsid w:val="00B10D50"/>
    <w:rsid w:val="00B200A6"/>
    <w:rsid w:val="00B22EBC"/>
    <w:rsid w:val="00B23E29"/>
    <w:rsid w:val="00B25487"/>
    <w:rsid w:val="00B31099"/>
    <w:rsid w:val="00B345C2"/>
    <w:rsid w:val="00B429D7"/>
    <w:rsid w:val="00B4339B"/>
    <w:rsid w:val="00B46EFE"/>
    <w:rsid w:val="00B4741B"/>
    <w:rsid w:val="00B54334"/>
    <w:rsid w:val="00B55A36"/>
    <w:rsid w:val="00B60486"/>
    <w:rsid w:val="00B60743"/>
    <w:rsid w:val="00B6377B"/>
    <w:rsid w:val="00B63ED9"/>
    <w:rsid w:val="00B64A53"/>
    <w:rsid w:val="00B66B15"/>
    <w:rsid w:val="00B82B57"/>
    <w:rsid w:val="00B843FA"/>
    <w:rsid w:val="00B876BB"/>
    <w:rsid w:val="00B92C1B"/>
    <w:rsid w:val="00B95D41"/>
    <w:rsid w:val="00B9796E"/>
    <w:rsid w:val="00BA0FEB"/>
    <w:rsid w:val="00BA1DDD"/>
    <w:rsid w:val="00BA2D56"/>
    <w:rsid w:val="00BA6924"/>
    <w:rsid w:val="00BB06DE"/>
    <w:rsid w:val="00BB6C80"/>
    <w:rsid w:val="00BB7358"/>
    <w:rsid w:val="00BC0CD1"/>
    <w:rsid w:val="00BC1FD7"/>
    <w:rsid w:val="00BC2022"/>
    <w:rsid w:val="00BC218C"/>
    <w:rsid w:val="00BC2CC8"/>
    <w:rsid w:val="00BC5C8E"/>
    <w:rsid w:val="00BC6FDC"/>
    <w:rsid w:val="00BD0BE0"/>
    <w:rsid w:val="00BD6698"/>
    <w:rsid w:val="00BE285D"/>
    <w:rsid w:val="00BE4E1C"/>
    <w:rsid w:val="00BE6378"/>
    <w:rsid w:val="00BE66D4"/>
    <w:rsid w:val="00BF385B"/>
    <w:rsid w:val="00BF5918"/>
    <w:rsid w:val="00BF6F23"/>
    <w:rsid w:val="00C057A4"/>
    <w:rsid w:val="00C07E36"/>
    <w:rsid w:val="00C23147"/>
    <w:rsid w:val="00C2317F"/>
    <w:rsid w:val="00C25494"/>
    <w:rsid w:val="00C255EA"/>
    <w:rsid w:val="00C26E62"/>
    <w:rsid w:val="00C30F8F"/>
    <w:rsid w:val="00C3418D"/>
    <w:rsid w:val="00C34309"/>
    <w:rsid w:val="00C4747E"/>
    <w:rsid w:val="00C53D1A"/>
    <w:rsid w:val="00C65ACA"/>
    <w:rsid w:val="00C74978"/>
    <w:rsid w:val="00C776BD"/>
    <w:rsid w:val="00C82027"/>
    <w:rsid w:val="00C830BB"/>
    <w:rsid w:val="00C84862"/>
    <w:rsid w:val="00C84FEB"/>
    <w:rsid w:val="00C9329C"/>
    <w:rsid w:val="00C9481A"/>
    <w:rsid w:val="00C9557C"/>
    <w:rsid w:val="00CA1844"/>
    <w:rsid w:val="00CA1AFE"/>
    <w:rsid w:val="00CA2BF6"/>
    <w:rsid w:val="00CB1283"/>
    <w:rsid w:val="00CB3FE5"/>
    <w:rsid w:val="00CB7F37"/>
    <w:rsid w:val="00CC2034"/>
    <w:rsid w:val="00CE386D"/>
    <w:rsid w:val="00CF1066"/>
    <w:rsid w:val="00CF558A"/>
    <w:rsid w:val="00CF7953"/>
    <w:rsid w:val="00D025CC"/>
    <w:rsid w:val="00D03557"/>
    <w:rsid w:val="00D040C6"/>
    <w:rsid w:val="00D111DD"/>
    <w:rsid w:val="00D1489E"/>
    <w:rsid w:val="00D22DEA"/>
    <w:rsid w:val="00D25264"/>
    <w:rsid w:val="00D3177B"/>
    <w:rsid w:val="00D35661"/>
    <w:rsid w:val="00D41166"/>
    <w:rsid w:val="00D422AF"/>
    <w:rsid w:val="00D4305A"/>
    <w:rsid w:val="00D47B51"/>
    <w:rsid w:val="00D61C07"/>
    <w:rsid w:val="00D63E56"/>
    <w:rsid w:val="00D73182"/>
    <w:rsid w:val="00D77989"/>
    <w:rsid w:val="00D84E87"/>
    <w:rsid w:val="00D85DD8"/>
    <w:rsid w:val="00D86FDA"/>
    <w:rsid w:val="00DA1BCB"/>
    <w:rsid w:val="00DA35BD"/>
    <w:rsid w:val="00DB07D5"/>
    <w:rsid w:val="00DB09BF"/>
    <w:rsid w:val="00DB7172"/>
    <w:rsid w:val="00DC277D"/>
    <w:rsid w:val="00DC2DF0"/>
    <w:rsid w:val="00DC51AF"/>
    <w:rsid w:val="00DC5F8E"/>
    <w:rsid w:val="00DE0C65"/>
    <w:rsid w:val="00DE1992"/>
    <w:rsid w:val="00DF0073"/>
    <w:rsid w:val="00DF166C"/>
    <w:rsid w:val="00DF2531"/>
    <w:rsid w:val="00DF5922"/>
    <w:rsid w:val="00DF6AEE"/>
    <w:rsid w:val="00E012E2"/>
    <w:rsid w:val="00E0254A"/>
    <w:rsid w:val="00E12491"/>
    <w:rsid w:val="00E13A00"/>
    <w:rsid w:val="00E16506"/>
    <w:rsid w:val="00E172DA"/>
    <w:rsid w:val="00E2330B"/>
    <w:rsid w:val="00E23B40"/>
    <w:rsid w:val="00E24EE5"/>
    <w:rsid w:val="00E24F80"/>
    <w:rsid w:val="00E325A9"/>
    <w:rsid w:val="00E37E6A"/>
    <w:rsid w:val="00E408D0"/>
    <w:rsid w:val="00E40D34"/>
    <w:rsid w:val="00E415EB"/>
    <w:rsid w:val="00E42942"/>
    <w:rsid w:val="00E5319A"/>
    <w:rsid w:val="00E569B0"/>
    <w:rsid w:val="00E605DE"/>
    <w:rsid w:val="00E62DF8"/>
    <w:rsid w:val="00E64F73"/>
    <w:rsid w:val="00E65AA7"/>
    <w:rsid w:val="00E70862"/>
    <w:rsid w:val="00E70FEC"/>
    <w:rsid w:val="00E767C6"/>
    <w:rsid w:val="00E82D52"/>
    <w:rsid w:val="00E9008E"/>
    <w:rsid w:val="00EA3ADF"/>
    <w:rsid w:val="00EA3EC1"/>
    <w:rsid w:val="00EA43F6"/>
    <w:rsid w:val="00EA4470"/>
    <w:rsid w:val="00EA5482"/>
    <w:rsid w:val="00EA5C70"/>
    <w:rsid w:val="00EB49AA"/>
    <w:rsid w:val="00EC03D7"/>
    <w:rsid w:val="00EC37C5"/>
    <w:rsid w:val="00ED14D1"/>
    <w:rsid w:val="00ED500F"/>
    <w:rsid w:val="00EE61BD"/>
    <w:rsid w:val="00EE63EA"/>
    <w:rsid w:val="00EF3307"/>
    <w:rsid w:val="00EF6055"/>
    <w:rsid w:val="00F021E1"/>
    <w:rsid w:val="00F23F07"/>
    <w:rsid w:val="00F30358"/>
    <w:rsid w:val="00F32A88"/>
    <w:rsid w:val="00F32F52"/>
    <w:rsid w:val="00F34E28"/>
    <w:rsid w:val="00F365CA"/>
    <w:rsid w:val="00F3748D"/>
    <w:rsid w:val="00F4468F"/>
    <w:rsid w:val="00F53433"/>
    <w:rsid w:val="00F53AD7"/>
    <w:rsid w:val="00F53B81"/>
    <w:rsid w:val="00F54D1E"/>
    <w:rsid w:val="00F6265B"/>
    <w:rsid w:val="00F65232"/>
    <w:rsid w:val="00F728D9"/>
    <w:rsid w:val="00F871FD"/>
    <w:rsid w:val="00F92419"/>
    <w:rsid w:val="00F95A6C"/>
    <w:rsid w:val="00FA1034"/>
    <w:rsid w:val="00FA1FDB"/>
    <w:rsid w:val="00FA6611"/>
    <w:rsid w:val="00FB14C6"/>
    <w:rsid w:val="00FB1AC9"/>
    <w:rsid w:val="00FB1D5A"/>
    <w:rsid w:val="00FB24F2"/>
    <w:rsid w:val="00FB2AA6"/>
    <w:rsid w:val="00FC1387"/>
    <w:rsid w:val="00FC5EC3"/>
    <w:rsid w:val="00FC653D"/>
    <w:rsid w:val="00FC6C0D"/>
    <w:rsid w:val="00FD7F99"/>
    <w:rsid w:val="00FF1BBC"/>
    <w:rsid w:val="00FF3860"/>
    <w:rsid w:val="00FF5204"/>
    <w:rsid w:val="00FF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D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8F"/>
    <w:pPr>
      <w:spacing w:after="0" w:line="240" w:lineRule="auto"/>
    </w:pPr>
    <w:rPr>
      <w:rFonts w:eastAsia="Times New Roman" w:cs="Times New Roman"/>
      <w:sz w:val="20"/>
      <w:szCs w:val="20"/>
    </w:rPr>
  </w:style>
  <w:style w:type="paragraph" w:styleId="Heading2">
    <w:name w:val="heading 2"/>
    <w:basedOn w:val="Normal"/>
    <w:next w:val="Normal"/>
    <w:link w:val="Heading2Char"/>
    <w:uiPriority w:val="99"/>
    <w:qFormat/>
    <w:rsid w:val="00C30F8F"/>
    <w:pPr>
      <w:keepNext/>
      <w:outlineLvl w:val="1"/>
    </w:pPr>
    <w:rPr>
      <w:b/>
      <w:sz w:val="24"/>
    </w:rPr>
  </w:style>
  <w:style w:type="paragraph" w:styleId="Heading6">
    <w:name w:val="heading 6"/>
    <w:basedOn w:val="Normal"/>
    <w:next w:val="Normal"/>
    <w:link w:val="Heading6Char"/>
    <w:uiPriority w:val="99"/>
    <w:qFormat/>
    <w:rsid w:val="00C30F8F"/>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30F8F"/>
    <w:rPr>
      <w:rFonts w:eastAsia="Times New Roman" w:cs="Times New Roman"/>
      <w:b/>
      <w:szCs w:val="20"/>
    </w:rPr>
  </w:style>
  <w:style w:type="character" w:customStyle="1" w:styleId="Heading6Char">
    <w:name w:val="Heading 6 Char"/>
    <w:basedOn w:val="DefaultParagraphFont"/>
    <w:link w:val="Heading6"/>
    <w:uiPriority w:val="99"/>
    <w:rsid w:val="00C30F8F"/>
    <w:rPr>
      <w:rFonts w:eastAsia="Times New Roman" w:cs="Times New Roman"/>
      <w:b/>
      <w:sz w:val="28"/>
      <w:szCs w:val="20"/>
    </w:rPr>
  </w:style>
  <w:style w:type="paragraph" w:styleId="NormalWeb">
    <w:name w:val="Normal (Web)"/>
    <w:basedOn w:val="Normal"/>
    <w:uiPriority w:val="99"/>
    <w:rsid w:val="00C30F8F"/>
    <w:pPr>
      <w:spacing w:before="100" w:beforeAutospacing="1" w:after="100" w:afterAutospacing="1"/>
    </w:pPr>
    <w:rPr>
      <w:rFonts w:ascii="Verdana" w:hAnsi="Verdana"/>
      <w:color w:val="000000"/>
    </w:rPr>
  </w:style>
  <w:style w:type="paragraph" w:styleId="ListParagraph">
    <w:name w:val="List Paragraph"/>
    <w:basedOn w:val="Normal"/>
    <w:uiPriority w:val="34"/>
    <w:qFormat/>
    <w:rsid w:val="00C30F8F"/>
    <w:pPr>
      <w:ind w:left="720"/>
      <w:contextualSpacing/>
    </w:pPr>
  </w:style>
  <w:style w:type="paragraph" w:styleId="Footer">
    <w:name w:val="footer"/>
    <w:basedOn w:val="Normal"/>
    <w:link w:val="FooterChar"/>
    <w:uiPriority w:val="99"/>
    <w:unhideWhenUsed/>
    <w:rsid w:val="00C30F8F"/>
    <w:pPr>
      <w:tabs>
        <w:tab w:val="center" w:pos="4680"/>
        <w:tab w:val="right" w:pos="9360"/>
      </w:tabs>
    </w:pPr>
  </w:style>
  <w:style w:type="character" w:customStyle="1" w:styleId="FooterChar">
    <w:name w:val="Footer Char"/>
    <w:basedOn w:val="DefaultParagraphFont"/>
    <w:link w:val="Footer"/>
    <w:uiPriority w:val="99"/>
    <w:rsid w:val="00C30F8F"/>
    <w:rPr>
      <w:rFonts w:eastAsia="Times New Roman" w:cs="Times New Roman"/>
      <w:sz w:val="20"/>
      <w:szCs w:val="20"/>
    </w:rPr>
  </w:style>
  <w:style w:type="paragraph" w:styleId="BalloonText">
    <w:name w:val="Balloon Text"/>
    <w:basedOn w:val="Normal"/>
    <w:link w:val="BalloonTextChar"/>
    <w:uiPriority w:val="99"/>
    <w:semiHidden/>
    <w:unhideWhenUsed/>
    <w:rsid w:val="00043713"/>
    <w:rPr>
      <w:rFonts w:ascii="Tahoma" w:hAnsi="Tahoma" w:cs="Tahoma"/>
      <w:sz w:val="16"/>
      <w:szCs w:val="16"/>
    </w:rPr>
  </w:style>
  <w:style w:type="character" w:customStyle="1" w:styleId="BalloonTextChar">
    <w:name w:val="Balloon Text Char"/>
    <w:basedOn w:val="DefaultParagraphFont"/>
    <w:link w:val="BalloonText"/>
    <w:uiPriority w:val="99"/>
    <w:semiHidden/>
    <w:rsid w:val="00043713"/>
    <w:rPr>
      <w:rFonts w:ascii="Tahoma" w:eastAsia="Times New Roman" w:hAnsi="Tahoma" w:cs="Tahoma"/>
      <w:sz w:val="16"/>
      <w:szCs w:val="16"/>
    </w:rPr>
  </w:style>
  <w:style w:type="paragraph" w:styleId="BodyText">
    <w:name w:val="Body Text"/>
    <w:basedOn w:val="Normal"/>
    <w:link w:val="BodyTextChar"/>
    <w:uiPriority w:val="99"/>
    <w:rsid w:val="00393B58"/>
    <w:rPr>
      <w:sz w:val="24"/>
    </w:rPr>
  </w:style>
  <w:style w:type="character" w:customStyle="1" w:styleId="BodyTextChar">
    <w:name w:val="Body Text Char"/>
    <w:basedOn w:val="DefaultParagraphFont"/>
    <w:link w:val="BodyText"/>
    <w:uiPriority w:val="99"/>
    <w:rsid w:val="00393B58"/>
    <w:rPr>
      <w:rFonts w:eastAsia="Times New Roman" w:cs="Times New Roman"/>
      <w:szCs w:val="20"/>
    </w:rPr>
  </w:style>
  <w:style w:type="character" w:styleId="Hyperlink">
    <w:name w:val="Hyperlink"/>
    <w:basedOn w:val="DefaultParagraphFont"/>
    <w:uiPriority w:val="99"/>
    <w:rsid w:val="00393B58"/>
    <w:rPr>
      <w:rFonts w:cs="Times New Roman"/>
      <w:color w:val="0000FF"/>
      <w:u w:val="single"/>
    </w:rPr>
  </w:style>
  <w:style w:type="paragraph" w:styleId="Header">
    <w:name w:val="header"/>
    <w:basedOn w:val="Normal"/>
    <w:link w:val="HeaderChar"/>
    <w:uiPriority w:val="99"/>
    <w:unhideWhenUsed/>
    <w:rsid w:val="00E325A9"/>
    <w:pPr>
      <w:tabs>
        <w:tab w:val="center" w:pos="4680"/>
        <w:tab w:val="right" w:pos="9360"/>
      </w:tabs>
    </w:pPr>
  </w:style>
  <w:style w:type="character" w:customStyle="1" w:styleId="HeaderChar">
    <w:name w:val="Header Char"/>
    <w:basedOn w:val="DefaultParagraphFont"/>
    <w:link w:val="Header"/>
    <w:uiPriority w:val="99"/>
    <w:rsid w:val="00E325A9"/>
    <w:rPr>
      <w:rFonts w:eastAsia="Times New Roman" w:cs="Times New Roman"/>
      <w:sz w:val="20"/>
      <w:szCs w:val="20"/>
    </w:rPr>
  </w:style>
  <w:style w:type="paragraph" w:styleId="PlainText">
    <w:name w:val="Plain Text"/>
    <w:basedOn w:val="Normal"/>
    <w:link w:val="PlainTextChar"/>
    <w:uiPriority w:val="99"/>
    <w:semiHidden/>
    <w:unhideWhenUsed/>
    <w:rsid w:val="004569D4"/>
    <w:rPr>
      <w:rFonts w:ascii="Calibri" w:eastAsiaTheme="minorHAnsi" w:hAnsi="Calibri" w:cs="Consolas"/>
      <w:color w:val="365F91" w:themeColor="accent1" w:themeShade="BF"/>
      <w:sz w:val="22"/>
      <w:szCs w:val="21"/>
    </w:rPr>
  </w:style>
  <w:style w:type="character" w:customStyle="1" w:styleId="PlainTextChar">
    <w:name w:val="Plain Text Char"/>
    <w:basedOn w:val="DefaultParagraphFont"/>
    <w:link w:val="PlainText"/>
    <w:uiPriority w:val="99"/>
    <w:semiHidden/>
    <w:rsid w:val="004569D4"/>
    <w:rPr>
      <w:rFonts w:ascii="Calibri" w:hAnsi="Calibri" w:cs="Consolas"/>
      <w:color w:val="365F91" w:themeColor="accent1" w:themeShade="BF"/>
      <w:sz w:val="22"/>
      <w:szCs w:val="21"/>
    </w:rPr>
  </w:style>
  <w:style w:type="character" w:styleId="CommentReference">
    <w:name w:val="annotation reference"/>
    <w:basedOn w:val="DefaultParagraphFont"/>
    <w:uiPriority w:val="99"/>
    <w:semiHidden/>
    <w:unhideWhenUsed/>
    <w:rsid w:val="008A6E49"/>
    <w:rPr>
      <w:sz w:val="16"/>
      <w:szCs w:val="16"/>
    </w:rPr>
  </w:style>
  <w:style w:type="paragraph" w:styleId="CommentText">
    <w:name w:val="annotation text"/>
    <w:basedOn w:val="Normal"/>
    <w:link w:val="CommentTextChar"/>
    <w:uiPriority w:val="99"/>
    <w:semiHidden/>
    <w:unhideWhenUsed/>
    <w:rsid w:val="008A6E49"/>
  </w:style>
  <w:style w:type="character" w:customStyle="1" w:styleId="CommentTextChar">
    <w:name w:val="Comment Text Char"/>
    <w:basedOn w:val="DefaultParagraphFont"/>
    <w:link w:val="CommentText"/>
    <w:uiPriority w:val="99"/>
    <w:semiHidden/>
    <w:rsid w:val="008A6E4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E49"/>
    <w:rPr>
      <w:b/>
      <w:bCs/>
    </w:rPr>
  </w:style>
  <w:style w:type="character" w:customStyle="1" w:styleId="CommentSubjectChar">
    <w:name w:val="Comment Subject Char"/>
    <w:basedOn w:val="CommentTextChar"/>
    <w:link w:val="CommentSubject"/>
    <w:uiPriority w:val="99"/>
    <w:semiHidden/>
    <w:rsid w:val="008A6E49"/>
    <w:rPr>
      <w:rFonts w:eastAsia="Times New Roman" w:cs="Times New Roman"/>
      <w:b/>
      <w:bCs/>
      <w:sz w:val="20"/>
      <w:szCs w:val="20"/>
    </w:rPr>
  </w:style>
  <w:style w:type="paragraph" w:styleId="Revision">
    <w:name w:val="Revision"/>
    <w:hidden/>
    <w:uiPriority w:val="99"/>
    <w:semiHidden/>
    <w:rsid w:val="0041695A"/>
    <w:pPr>
      <w:spacing w:after="0" w:line="240" w:lineRule="auto"/>
    </w:pPr>
    <w:rPr>
      <w:rFonts w:eastAsia="Times New Roman" w:cs="Times New Roman"/>
      <w:sz w:val="20"/>
      <w:szCs w:val="20"/>
    </w:rPr>
  </w:style>
  <w:style w:type="table" w:styleId="TableGrid">
    <w:name w:val="Table Grid"/>
    <w:basedOn w:val="TableNormal"/>
    <w:uiPriority w:val="59"/>
    <w:rsid w:val="00FC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7971">
      <w:bodyDiv w:val="1"/>
      <w:marLeft w:val="0"/>
      <w:marRight w:val="0"/>
      <w:marTop w:val="0"/>
      <w:marBottom w:val="0"/>
      <w:divBdr>
        <w:top w:val="none" w:sz="0" w:space="0" w:color="auto"/>
        <w:left w:val="none" w:sz="0" w:space="0" w:color="auto"/>
        <w:bottom w:val="none" w:sz="0" w:space="0" w:color="auto"/>
        <w:right w:val="none" w:sz="0" w:space="0" w:color="auto"/>
      </w:divBdr>
    </w:div>
    <w:div w:id="322855638">
      <w:bodyDiv w:val="1"/>
      <w:marLeft w:val="0"/>
      <w:marRight w:val="0"/>
      <w:marTop w:val="0"/>
      <w:marBottom w:val="0"/>
      <w:divBdr>
        <w:top w:val="single" w:sz="12" w:space="0" w:color="767575"/>
        <w:left w:val="none" w:sz="0" w:space="0" w:color="auto"/>
        <w:bottom w:val="none" w:sz="0" w:space="0" w:color="auto"/>
        <w:right w:val="none" w:sz="0" w:space="0" w:color="auto"/>
      </w:divBdr>
      <w:divsChild>
        <w:div w:id="1865246060">
          <w:marLeft w:val="0"/>
          <w:marRight w:val="0"/>
          <w:marTop w:val="0"/>
          <w:marBottom w:val="0"/>
          <w:divBdr>
            <w:top w:val="none" w:sz="0" w:space="0" w:color="auto"/>
            <w:left w:val="none" w:sz="0" w:space="0" w:color="auto"/>
            <w:bottom w:val="none" w:sz="0" w:space="0" w:color="auto"/>
            <w:right w:val="none" w:sz="0" w:space="0" w:color="auto"/>
          </w:divBdr>
          <w:divsChild>
            <w:div w:id="1272014304">
              <w:marLeft w:val="0"/>
              <w:marRight w:val="0"/>
              <w:marTop w:val="0"/>
              <w:marBottom w:val="0"/>
              <w:divBdr>
                <w:top w:val="none" w:sz="0" w:space="0" w:color="auto"/>
                <w:left w:val="none" w:sz="0" w:space="0" w:color="auto"/>
                <w:bottom w:val="none" w:sz="0" w:space="0" w:color="auto"/>
                <w:right w:val="none" w:sz="0" w:space="0" w:color="auto"/>
              </w:divBdr>
              <w:divsChild>
                <w:div w:id="129960612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53164517">
                      <w:marLeft w:val="0"/>
                      <w:marRight w:val="0"/>
                      <w:marTop w:val="0"/>
                      <w:marBottom w:val="0"/>
                      <w:divBdr>
                        <w:top w:val="none" w:sz="0" w:space="0" w:color="auto"/>
                        <w:left w:val="none" w:sz="0" w:space="0" w:color="auto"/>
                        <w:bottom w:val="none" w:sz="0" w:space="0" w:color="auto"/>
                        <w:right w:val="none" w:sz="0" w:space="0" w:color="auto"/>
                      </w:divBdr>
                      <w:divsChild>
                        <w:div w:id="1796825149">
                          <w:marLeft w:val="0"/>
                          <w:marRight w:val="0"/>
                          <w:marTop w:val="0"/>
                          <w:marBottom w:val="0"/>
                          <w:divBdr>
                            <w:top w:val="none" w:sz="0" w:space="0" w:color="auto"/>
                            <w:left w:val="none" w:sz="0" w:space="0" w:color="auto"/>
                            <w:bottom w:val="none" w:sz="0" w:space="0" w:color="auto"/>
                            <w:right w:val="none" w:sz="0" w:space="0" w:color="auto"/>
                          </w:divBdr>
                          <w:divsChild>
                            <w:div w:id="978416370">
                              <w:marLeft w:val="0"/>
                              <w:marRight w:val="0"/>
                              <w:marTop w:val="0"/>
                              <w:marBottom w:val="0"/>
                              <w:divBdr>
                                <w:top w:val="none" w:sz="0" w:space="0" w:color="auto"/>
                                <w:left w:val="none" w:sz="0" w:space="0" w:color="auto"/>
                                <w:bottom w:val="none" w:sz="0" w:space="0" w:color="auto"/>
                                <w:right w:val="none" w:sz="0" w:space="0" w:color="auto"/>
                              </w:divBdr>
                              <w:divsChild>
                                <w:div w:id="1525483589">
                                  <w:marLeft w:val="0"/>
                                  <w:marRight w:val="0"/>
                                  <w:marTop w:val="0"/>
                                  <w:marBottom w:val="0"/>
                                  <w:divBdr>
                                    <w:top w:val="none" w:sz="0" w:space="0" w:color="auto"/>
                                    <w:left w:val="none" w:sz="0" w:space="0" w:color="auto"/>
                                    <w:bottom w:val="none" w:sz="0" w:space="0" w:color="auto"/>
                                    <w:right w:val="none" w:sz="0" w:space="0" w:color="auto"/>
                                  </w:divBdr>
                                  <w:divsChild>
                                    <w:div w:id="914435792">
                                      <w:marLeft w:val="0"/>
                                      <w:marRight w:val="0"/>
                                      <w:marTop w:val="0"/>
                                      <w:marBottom w:val="240"/>
                                      <w:divBdr>
                                        <w:top w:val="none" w:sz="0" w:space="0" w:color="auto"/>
                                        <w:left w:val="none" w:sz="0" w:space="0" w:color="auto"/>
                                        <w:bottom w:val="none" w:sz="0" w:space="0" w:color="auto"/>
                                        <w:right w:val="none" w:sz="0" w:space="0" w:color="auto"/>
                                      </w:divBdr>
                                    </w:div>
                                    <w:div w:id="2008361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926384">
      <w:bodyDiv w:val="1"/>
      <w:marLeft w:val="0"/>
      <w:marRight w:val="0"/>
      <w:marTop w:val="0"/>
      <w:marBottom w:val="0"/>
      <w:divBdr>
        <w:top w:val="none" w:sz="0" w:space="0" w:color="auto"/>
        <w:left w:val="none" w:sz="0" w:space="0" w:color="auto"/>
        <w:bottom w:val="none" w:sz="0" w:space="0" w:color="auto"/>
        <w:right w:val="none" w:sz="0" w:space="0" w:color="auto"/>
      </w:divBdr>
    </w:div>
    <w:div w:id="588273540">
      <w:bodyDiv w:val="1"/>
      <w:marLeft w:val="0"/>
      <w:marRight w:val="0"/>
      <w:marTop w:val="0"/>
      <w:marBottom w:val="0"/>
      <w:divBdr>
        <w:top w:val="none" w:sz="0" w:space="0" w:color="auto"/>
        <w:left w:val="none" w:sz="0" w:space="0" w:color="auto"/>
        <w:bottom w:val="none" w:sz="0" w:space="0" w:color="auto"/>
        <w:right w:val="none" w:sz="0" w:space="0" w:color="auto"/>
      </w:divBdr>
    </w:div>
    <w:div w:id="651638204">
      <w:bodyDiv w:val="1"/>
      <w:marLeft w:val="0"/>
      <w:marRight w:val="0"/>
      <w:marTop w:val="0"/>
      <w:marBottom w:val="0"/>
      <w:divBdr>
        <w:top w:val="none" w:sz="0" w:space="0" w:color="auto"/>
        <w:left w:val="none" w:sz="0" w:space="0" w:color="auto"/>
        <w:bottom w:val="none" w:sz="0" w:space="0" w:color="auto"/>
        <w:right w:val="none" w:sz="0" w:space="0" w:color="auto"/>
      </w:divBdr>
    </w:div>
    <w:div w:id="922445664">
      <w:bodyDiv w:val="1"/>
      <w:marLeft w:val="0"/>
      <w:marRight w:val="0"/>
      <w:marTop w:val="0"/>
      <w:marBottom w:val="0"/>
      <w:divBdr>
        <w:top w:val="none" w:sz="0" w:space="0" w:color="auto"/>
        <w:left w:val="none" w:sz="0" w:space="0" w:color="auto"/>
        <w:bottom w:val="none" w:sz="0" w:space="0" w:color="auto"/>
        <w:right w:val="none" w:sz="0" w:space="0" w:color="auto"/>
      </w:divBdr>
    </w:div>
    <w:div w:id="966081186">
      <w:bodyDiv w:val="1"/>
      <w:marLeft w:val="0"/>
      <w:marRight w:val="0"/>
      <w:marTop w:val="0"/>
      <w:marBottom w:val="0"/>
      <w:divBdr>
        <w:top w:val="none" w:sz="0" w:space="0" w:color="auto"/>
        <w:left w:val="none" w:sz="0" w:space="0" w:color="auto"/>
        <w:bottom w:val="none" w:sz="0" w:space="0" w:color="auto"/>
        <w:right w:val="none" w:sz="0" w:space="0" w:color="auto"/>
      </w:divBdr>
    </w:div>
    <w:div w:id="1014922146">
      <w:bodyDiv w:val="1"/>
      <w:marLeft w:val="0"/>
      <w:marRight w:val="0"/>
      <w:marTop w:val="0"/>
      <w:marBottom w:val="0"/>
      <w:divBdr>
        <w:top w:val="none" w:sz="0" w:space="0" w:color="auto"/>
        <w:left w:val="none" w:sz="0" w:space="0" w:color="auto"/>
        <w:bottom w:val="none" w:sz="0" w:space="0" w:color="auto"/>
        <w:right w:val="none" w:sz="0" w:space="0" w:color="auto"/>
      </w:divBdr>
    </w:div>
    <w:div w:id="1021590513">
      <w:bodyDiv w:val="1"/>
      <w:marLeft w:val="0"/>
      <w:marRight w:val="0"/>
      <w:marTop w:val="0"/>
      <w:marBottom w:val="0"/>
      <w:divBdr>
        <w:top w:val="none" w:sz="0" w:space="0" w:color="auto"/>
        <w:left w:val="none" w:sz="0" w:space="0" w:color="auto"/>
        <w:bottom w:val="none" w:sz="0" w:space="0" w:color="auto"/>
        <w:right w:val="none" w:sz="0" w:space="0" w:color="auto"/>
      </w:divBdr>
    </w:div>
    <w:div w:id="1317995089">
      <w:bodyDiv w:val="1"/>
      <w:marLeft w:val="0"/>
      <w:marRight w:val="0"/>
      <w:marTop w:val="0"/>
      <w:marBottom w:val="0"/>
      <w:divBdr>
        <w:top w:val="none" w:sz="0" w:space="0" w:color="auto"/>
        <w:left w:val="none" w:sz="0" w:space="0" w:color="auto"/>
        <w:bottom w:val="none" w:sz="0" w:space="0" w:color="auto"/>
        <w:right w:val="none" w:sz="0" w:space="0" w:color="auto"/>
      </w:divBdr>
    </w:div>
    <w:div w:id="1466507972">
      <w:bodyDiv w:val="1"/>
      <w:marLeft w:val="0"/>
      <w:marRight w:val="0"/>
      <w:marTop w:val="0"/>
      <w:marBottom w:val="0"/>
      <w:divBdr>
        <w:top w:val="none" w:sz="0" w:space="0" w:color="auto"/>
        <w:left w:val="none" w:sz="0" w:space="0" w:color="auto"/>
        <w:bottom w:val="none" w:sz="0" w:space="0" w:color="auto"/>
        <w:right w:val="none" w:sz="0" w:space="0" w:color="auto"/>
      </w:divBdr>
    </w:div>
    <w:div w:id="1468402260">
      <w:bodyDiv w:val="1"/>
      <w:marLeft w:val="0"/>
      <w:marRight w:val="0"/>
      <w:marTop w:val="0"/>
      <w:marBottom w:val="0"/>
      <w:divBdr>
        <w:top w:val="none" w:sz="0" w:space="0" w:color="auto"/>
        <w:left w:val="none" w:sz="0" w:space="0" w:color="auto"/>
        <w:bottom w:val="none" w:sz="0" w:space="0" w:color="auto"/>
        <w:right w:val="none" w:sz="0" w:space="0" w:color="auto"/>
      </w:divBdr>
    </w:div>
    <w:div w:id="1631087506">
      <w:bodyDiv w:val="1"/>
      <w:marLeft w:val="0"/>
      <w:marRight w:val="0"/>
      <w:marTop w:val="0"/>
      <w:marBottom w:val="0"/>
      <w:divBdr>
        <w:top w:val="none" w:sz="0" w:space="0" w:color="auto"/>
        <w:left w:val="none" w:sz="0" w:space="0" w:color="auto"/>
        <w:bottom w:val="none" w:sz="0" w:space="0" w:color="auto"/>
        <w:right w:val="none" w:sz="0" w:space="0" w:color="auto"/>
      </w:divBdr>
    </w:div>
    <w:div w:id="1765954185">
      <w:bodyDiv w:val="1"/>
      <w:marLeft w:val="0"/>
      <w:marRight w:val="0"/>
      <w:marTop w:val="0"/>
      <w:marBottom w:val="0"/>
      <w:divBdr>
        <w:top w:val="none" w:sz="0" w:space="0" w:color="auto"/>
        <w:left w:val="none" w:sz="0" w:space="0" w:color="auto"/>
        <w:bottom w:val="none" w:sz="0" w:space="0" w:color="auto"/>
        <w:right w:val="none" w:sz="0" w:space="0" w:color="auto"/>
      </w:divBdr>
    </w:div>
    <w:div w:id="1840341895">
      <w:bodyDiv w:val="1"/>
      <w:marLeft w:val="0"/>
      <w:marRight w:val="0"/>
      <w:marTop w:val="0"/>
      <w:marBottom w:val="0"/>
      <w:divBdr>
        <w:top w:val="none" w:sz="0" w:space="0" w:color="auto"/>
        <w:left w:val="none" w:sz="0" w:space="0" w:color="auto"/>
        <w:bottom w:val="none" w:sz="0" w:space="0" w:color="auto"/>
        <w:right w:val="none" w:sz="0" w:space="0" w:color="auto"/>
      </w:divBdr>
    </w:div>
    <w:div w:id="1877235267">
      <w:bodyDiv w:val="1"/>
      <w:marLeft w:val="0"/>
      <w:marRight w:val="0"/>
      <w:marTop w:val="0"/>
      <w:marBottom w:val="0"/>
      <w:divBdr>
        <w:top w:val="none" w:sz="0" w:space="0" w:color="auto"/>
        <w:left w:val="none" w:sz="0" w:space="0" w:color="auto"/>
        <w:bottom w:val="none" w:sz="0" w:space="0" w:color="auto"/>
        <w:right w:val="none" w:sz="0" w:space="0" w:color="auto"/>
      </w:divBdr>
    </w:div>
    <w:div w:id="1884561922">
      <w:bodyDiv w:val="1"/>
      <w:marLeft w:val="0"/>
      <w:marRight w:val="0"/>
      <w:marTop w:val="0"/>
      <w:marBottom w:val="0"/>
      <w:divBdr>
        <w:top w:val="none" w:sz="0" w:space="0" w:color="auto"/>
        <w:left w:val="none" w:sz="0" w:space="0" w:color="auto"/>
        <w:bottom w:val="none" w:sz="0" w:space="0" w:color="auto"/>
        <w:right w:val="none" w:sz="0" w:space="0" w:color="auto"/>
      </w:divBdr>
    </w:div>
    <w:div w:id="1942487685">
      <w:bodyDiv w:val="1"/>
      <w:marLeft w:val="0"/>
      <w:marRight w:val="0"/>
      <w:marTop w:val="0"/>
      <w:marBottom w:val="0"/>
      <w:divBdr>
        <w:top w:val="none" w:sz="0" w:space="0" w:color="auto"/>
        <w:left w:val="none" w:sz="0" w:space="0" w:color="auto"/>
        <w:bottom w:val="none" w:sz="0" w:space="0" w:color="auto"/>
        <w:right w:val="none" w:sz="0" w:space="0" w:color="auto"/>
      </w:divBdr>
    </w:div>
    <w:div w:id="1977180362">
      <w:bodyDiv w:val="1"/>
      <w:marLeft w:val="2"/>
      <w:marRight w:val="2"/>
      <w:marTop w:val="0"/>
      <w:marBottom w:val="0"/>
      <w:divBdr>
        <w:top w:val="none" w:sz="0" w:space="0" w:color="auto"/>
        <w:left w:val="none" w:sz="0" w:space="0" w:color="auto"/>
        <w:bottom w:val="none" w:sz="0" w:space="0" w:color="auto"/>
        <w:right w:val="none" w:sz="0" w:space="0" w:color="auto"/>
      </w:divBdr>
      <w:divsChild>
        <w:div w:id="1515654261">
          <w:marLeft w:val="0"/>
          <w:marRight w:val="0"/>
          <w:marTop w:val="0"/>
          <w:marBottom w:val="0"/>
          <w:divBdr>
            <w:top w:val="none" w:sz="0" w:space="0" w:color="auto"/>
            <w:left w:val="none" w:sz="0" w:space="0" w:color="auto"/>
            <w:bottom w:val="none" w:sz="0" w:space="0" w:color="auto"/>
            <w:right w:val="none" w:sz="0" w:space="0" w:color="auto"/>
          </w:divBdr>
          <w:divsChild>
            <w:div w:id="1791782809">
              <w:marLeft w:val="0"/>
              <w:marRight w:val="0"/>
              <w:marTop w:val="0"/>
              <w:marBottom w:val="0"/>
              <w:divBdr>
                <w:top w:val="none" w:sz="0" w:space="0" w:color="auto"/>
                <w:left w:val="none" w:sz="0" w:space="0" w:color="auto"/>
                <w:bottom w:val="none" w:sz="0" w:space="0" w:color="auto"/>
                <w:right w:val="none" w:sz="0" w:space="0" w:color="auto"/>
              </w:divBdr>
              <w:divsChild>
                <w:div w:id="118112046">
                  <w:marLeft w:val="0"/>
                  <w:marRight w:val="0"/>
                  <w:marTop w:val="15"/>
                  <w:marBottom w:val="0"/>
                  <w:divBdr>
                    <w:top w:val="none" w:sz="0" w:space="0" w:color="auto"/>
                    <w:left w:val="none" w:sz="0" w:space="0" w:color="auto"/>
                    <w:bottom w:val="none" w:sz="0" w:space="0" w:color="auto"/>
                    <w:right w:val="none" w:sz="0" w:space="0" w:color="auto"/>
                  </w:divBdr>
                  <w:divsChild>
                    <w:div w:id="13506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88250">
      <w:bodyDiv w:val="1"/>
      <w:marLeft w:val="0"/>
      <w:marRight w:val="0"/>
      <w:marTop w:val="0"/>
      <w:marBottom w:val="0"/>
      <w:divBdr>
        <w:top w:val="none" w:sz="0" w:space="0" w:color="auto"/>
        <w:left w:val="none" w:sz="0" w:space="0" w:color="auto"/>
        <w:bottom w:val="none" w:sz="0" w:space="0" w:color="auto"/>
        <w:right w:val="none" w:sz="0" w:space="0" w:color="auto"/>
      </w:divBdr>
    </w:div>
    <w:div w:id="2013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6.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Dean.lan@dhcs.ca.gov" TargetMode="External"/><Relationship Id="rId2" Type="http://schemas.openxmlformats.org/officeDocument/2006/relationships/hyperlink" Target="mailto:bonnie.tran@dhcs.ca.gov" TargetMode="External"/><Relationship Id="rId1" Type="http://schemas.openxmlformats.org/officeDocument/2006/relationships/hyperlink" Target="http://www.dhcs.ca.go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Adam.Weintraub@dhcs.ca.gov" TargetMode="External"/><Relationship Id="rId2" Type="http://schemas.openxmlformats.org/officeDocument/2006/relationships/hyperlink" Target="mailto:cindy.du@dhcs.ca.gov" TargetMode="External"/><Relationship Id="rId1" Type="http://schemas.openxmlformats.org/officeDocument/2006/relationships/hyperlink" Target="http://www.dhcs.c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22" ma:contentTypeDescription="This is the Custom Document Type for use by DHCS" ma:contentTypeScope="" ma:versionID="e70d46d328756a8e1bb047c02c366b19">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9d839ff0bbf12511f9f4c0ffb647b46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Office of Communications</TermName>
          <TermId xmlns="http://schemas.microsoft.com/office/infopath/2007/PartnerControls">9d669b2d-ab0f-4c6c-9f3e-65159bb7bf5d</TermId>
        </TermInfo>
      </Terms>
    </o68eaf9243684232b2418c37bbb152dc>
    <Abstract xmlns="69bc34b3-1921-46c7-8c7a-d18363374b4b">091015MCHAPAgenda</Abstract>
    <PublishingContactName xmlns="http://schemas.microsoft.com/sharepoint/v3">OPA</PublishingContactName>
    <TAGAge xmlns="69bc34b3-1921-46c7-8c7a-d18363374b4b" xsi:nil="true"/>
    <_dlc_DocId xmlns="69bc34b3-1921-46c7-8c7a-d18363374b4b">DHCSDOC-1832079576-1583</_dlc_DocId>
    <_dlc_DocIdUrl xmlns="69bc34b3-1921-46c7-8c7a-d18363374b4b">
      <Url>http://dhcsgovstaging:88/services/_layouts/15/DocIdRedir.aspx?ID=DHCSDOC-1832079576-1583</Url>
      <Description>DHCSDOC-1832079576-1583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4637D1-8342-4599-8EC5-6F2204D736E4}">
  <ds:schemaRefs>
    <ds:schemaRef ds:uri="http://schemas.microsoft.com/sharepoint/v3/contenttype/forms"/>
  </ds:schemaRefs>
</ds:datastoreItem>
</file>

<file path=customXml/itemProps2.xml><?xml version="1.0" encoding="utf-8"?>
<ds:datastoreItem xmlns:ds="http://schemas.openxmlformats.org/officeDocument/2006/customXml" ds:itemID="{875A1193-3947-4372-B767-03A124B12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78562-83C2-4014-BD55-EA815363BCB5}"/>
</file>

<file path=customXml/itemProps4.xml><?xml version="1.0" encoding="utf-8"?>
<ds:datastoreItem xmlns:ds="http://schemas.openxmlformats.org/officeDocument/2006/customXml" ds:itemID="{7A1A27A7-636C-47C1-94CF-CFC059ADA6A4}">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3EDF9992-4855-4C51-8DCC-69E4743680B4}">
  <ds:schemaRefs>
    <ds:schemaRef ds:uri="http://schemas.openxmlformats.org/officeDocument/2006/bibliography"/>
  </ds:schemaRefs>
</ds:datastoreItem>
</file>

<file path=customXml/itemProps6.xml><?xml version="1.0" encoding="utf-8"?>
<ds:datastoreItem xmlns:ds="http://schemas.openxmlformats.org/officeDocument/2006/customXml" ds:itemID="{3719EE39-E7DA-4832-B131-3247198C4D1F}"/>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091015MCHAPAgenda</dc:title>
  <dc:creator/>
  <cp:keywords>MCHAP agenda September 2015</cp:keywords>
  <cp:lastModifiedBy/>
  <cp:revision>1</cp:revision>
  <dcterms:created xsi:type="dcterms:W3CDTF">2015-09-02T19:55:00Z</dcterms:created>
  <dcterms:modified xsi:type="dcterms:W3CDTF">2020-10-26T22:49:00Z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bd8cea4e-3feb-493c-9cbe-c7b9ae5dbe69</vt:lpwstr>
  </property>
  <property fmtid="{D5CDD505-2E9C-101B-9397-08002B2CF9AE}" pid="4" name="Remediated">
    <vt:bool>false</vt:bool>
  </property>
  <property fmtid="{D5CDD505-2E9C-101B-9397-08002B2CF9AE}" pid="5" name="Organization">
    <vt:lpwstr>65</vt:lpwstr>
  </property>
  <property fmtid="{D5CDD505-2E9C-101B-9397-08002B2CF9AE}" pid="6" name="Division">
    <vt:lpwstr>1;#Office of Communications|9d669b2d-ab0f-4c6c-9f3e-65159bb7bf5d</vt:lpwstr>
  </property>
</Properties>
</file>